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54C" w:rsidRPr="00A0154C" w:rsidRDefault="00A0154C" w:rsidP="00A0154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r w:rsidRPr="00A0154C">
        <w:rPr>
          <w:rFonts w:ascii="Arial" w:eastAsia="Times New Roman" w:hAnsi="Arial" w:cs="Arial"/>
          <w:color w:val="000000"/>
        </w:rPr>
        <w:t> </w:t>
      </w:r>
    </w:p>
    <w:p w:rsidR="00A0154C" w:rsidRPr="00A0154C" w:rsidRDefault="00A0154C" w:rsidP="00A0154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154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0154C" w:rsidRPr="00A0154C" w:rsidRDefault="00A0154C" w:rsidP="00A0154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0154C"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13249A" w:rsidRDefault="0013249A"/>
    <w:p w:rsidR="00C70CC4" w:rsidRPr="00C70CC4" w:rsidRDefault="00C70CC4" w:rsidP="00C70CC4">
      <w:pPr>
        <w:spacing w:after="0" w:line="540" w:lineRule="atLeast"/>
        <w:textAlignment w:val="baseline"/>
        <w:outlineLvl w:val="0"/>
        <w:rPr>
          <w:rFonts w:ascii="Arial" w:eastAsia="Times New Roman" w:hAnsi="Arial" w:cs="Arial"/>
          <w:color w:val="222222"/>
          <w:kern w:val="36"/>
          <w:sz w:val="33"/>
          <w:szCs w:val="33"/>
        </w:rPr>
      </w:pPr>
      <w:r w:rsidRPr="00C70CC4">
        <w:rPr>
          <w:rFonts w:ascii="Arial" w:eastAsia="Times New Roman" w:hAnsi="Arial" w:cs="Arial"/>
          <w:color w:val="222222"/>
          <w:kern w:val="36"/>
          <w:sz w:val="33"/>
          <w:szCs w:val="33"/>
        </w:rPr>
        <w:t>Оценка качества работы образовательных организаций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proofErr w:type="spell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Минобрнауки</w:t>
      </w:r>
      <w:proofErr w:type="spellEnd"/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 РФ разработаны и утверждены  «Методические рекомендации по проведению независимой системы оценки качества работы образовательных организаций» (далее – Методические рекомендации) с  целью  содействия развитию системы независимой </w:t>
      </w: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системы оценки качества работы образовательных организаций</w:t>
      </w:r>
      <w:proofErr w:type="gramEnd"/>
      <w:r w:rsidRPr="00C70CC4">
        <w:rPr>
          <w:rFonts w:ascii="Arial" w:eastAsia="Times New Roman" w:hAnsi="Arial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В Методических рекомендациях:</w:t>
      </w:r>
    </w:p>
    <w:p w:rsidR="00C70CC4" w:rsidRPr="00C70CC4" w:rsidRDefault="00C70CC4" w:rsidP="00C70CC4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дано определение независимой оценки качества образования с указанием основных «потребителей» результатов работы соответствующей системы;</w:t>
      </w:r>
    </w:p>
    <w:p w:rsidR="00C70CC4" w:rsidRPr="00C70CC4" w:rsidRDefault="00C70CC4" w:rsidP="00C70CC4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описаны формы независимой оценки качества;</w:t>
      </w:r>
    </w:p>
    <w:p w:rsidR="00C70CC4" w:rsidRPr="00C70CC4" w:rsidRDefault="00C70CC4" w:rsidP="00C70CC4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указаны возможные направления применения системы в деятельности органов управления образованием;</w:t>
      </w:r>
    </w:p>
    <w:p w:rsidR="00C70CC4" w:rsidRPr="00C70CC4" w:rsidRDefault="00C70CC4" w:rsidP="00C70CC4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 xml:space="preserve">представлены  разделы, характеризующие объект, инструменты, заказчиков, участников независимой оценки качества образования, порядок </w:t>
      </w:r>
      <w:proofErr w:type="gramStart"/>
      <w:r w:rsidRPr="00C70CC4">
        <w:rPr>
          <w:rFonts w:ascii="inherit" w:eastAsia="Times New Roman" w:hAnsi="inherit" w:cs="Arial"/>
          <w:color w:val="666666"/>
          <w:sz w:val="24"/>
          <w:szCs w:val="24"/>
        </w:rPr>
        <w:t>использования инструментов независимой оценки качества образования</w:t>
      </w:r>
      <w:proofErr w:type="gramEnd"/>
      <w:r w:rsidRPr="00C70CC4">
        <w:rPr>
          <w:rFonts w:ascii="inherit" w:eastAsia="Times New Roman" w:hAnsi="inherit" w:cs="Arial"/>
          <w:color w:val="666666"/>
          <w:sz w:val="24"/>
          <w:szCs w:val="24"/>
        </w:rPr>
        <w:t xml:space="preserve"> для разработки и принятия управленческих решений.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Что такое независимая оценка качества образования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В документе определено, что </w:t>
      </w: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независимая оценка качества образования –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 </w:t>
      </w: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это оценочная процедура, которая осуществляется в отношении деятельности образовательных организаций и реализуемых ими образовательных программ в целях определения соответствия предоставляемого образования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: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«- </w:t>
      </w: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потребностям физических лиц 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— потребителей образовательных услуг (в том числе, родителей несовершеннолетних, обучающихся по программам дошкольного, общего и дополнительного образования детей и иным программам, и совершеннолетних, обучающихся по соответствующим образовательным программам) в части оказания им содействия в выборе образовательной организации, образовательных программ, соответствующих индивидуальным возможностям обучающихся, а также определения уровня результатов освоения образовательных программ;</w:t>
      </w:r>
      <w:proofErr w:type="gramEnd"/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lastRenderedPageBreak/>
        <w:t>— </w:t>
      </w: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потребностям юридических лиц 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(в том числе самой образовательной организации) в части определения качества реализации образовательных программ, необходимых корректировок этих программ по итогам экспертизы;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— </w:t>
      </w: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учредителя, общественных объединений и др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. в части составления рейтингов (</w:t>
      </w:r>
      <w:proofErr w:type="spell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рэнкингов</w:t>
      </w:r>
      <w:proofErr w:type="spellEnd"/>
      <w:r w:rsidRPr="00C70CC4">
        <w:rPr>
          <w:rFonts w:ascii="Arial" w:eastAsia="Times New Roman" w:hAnsi="Arial" w:cs="Arial"/>
          <w:color w:val="666666"/>
          <w:sz w:val="24"/>
          <w:szCs w:val="24"/>
        </w:rPr>
        <w:t>), других оценочных процедур для последующей разработки и реализации комплекса мероприятий, направленных на повышение конкурентоспособности организаций, осуществляющих образовательную деятельность, а также на повышение качества реализуемых ими образовательных программ».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Инициаторы  и Заказчики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Независимая оценка качества образования осуществляется по инициативе: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органов управления образованием муниципального, регионального и федерального уровней;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органов местного самоуправления;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учредителя,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руководства образовательных организаций,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общественного совета при региональном (муниципальном) органе исполнительной власти;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региональной общественной палаты;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юридических или физических лиц,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родителей,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общественных объединений;</w:t>
      </w:r>
    </w:p>
    <w:p w:rsidR="00C70CC4" w:rsidRPr="00C70CC4" w:rsidRDefault="00C70CC4" w:rsidP="00C70CC4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граждан  при обращении с соответствующим заказом в организации (к экспертам), осуществляющим такие процедуры.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В качестве </w:t>
      </w: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заказчиков процедур независимой оценки качества образования</w:t>
      </w:r>
      <w:proofErr w:type="gramEnd"/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 могут выступать: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общественные советы, общественные объединения, региональные общественные палаты;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учредитель образовательной организации;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руководитель образовательной организации;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педагогический работник образовательной организации;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родители </w:t>
      </w:r>
      <w:proofErr w:type="gram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обучающихся</w:t>
      </w:r>
      <w:proofErr w:type="gram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;</w:t>
      </w:r>
    </w:p>
    <w:p w:rsidR="00C70CC4" w:rsidRPr="00C70CC4" w:rsidRDefault="00C70CC4" w:rsidP="00C70CC4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proofErr w:type="gram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обучающиеся</w:t>
      </w:r>
      <w:proofErr w:type="gram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 старших классов.</w:t>
      </w:r>
      <w:r w:rsidRPr="00C70CC4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</w:rPr>
        <w:t> 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Что оценивается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Объектом независимой оценки качества образования могут быть:</w:t>
      </w:r>
    </w:p>
    <w:p w:rsidR="00C70CC4" w:rsidRPr="00C70CC4" w:rsidRDefault="00C70CC4" w:rsidP="00C70CC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образовательные программы, реализуемые образовательными организациями;</w:t>
      </w:r>
    </w:p>
    <w:p w:rsidR="00C70CC4" w:rsidRPr="00C70CC4" w:rsidRDefault="00C70CC4" w:rsidP="00C70CC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условия реализации образовательного процесса, сайты образовательных организаций и др.;</w:t>
      </w:r>
    </w:p>
    <w:p w:rsidR="00C70CC4" w:rsidRPr="00C70CC4" w:rsidRDefault="00C70CC4" w:rsidP="00C70CC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lastRenderedPageBreak/>
        <w:t xml:space="preserve">результаты освоения </w:t>
      </w:r>
      <w:proofErr w:type="gram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обучающимися</w:t>
      </w:r>
      <w:proofErr w:type="gram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 образовательных программ;</w:t>
      </w:r>
    </w:p>
    <w:p w:rsidR="00C70CC4" w:rsidRPr="00C70CC4" w:rsidRDefault="00C70CC4" w:rsidP="00C70CC4">
      <w:pPr>
        <w:numPr>
          <w:ilvl w:val="0"/>
          <w:numId w:val="4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деятельность органов исполнительной власти субъектов Российской Федерации, осуществляющих управление образованием, органов местного самоуправления в части организации текущего функционирования и развития образования.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bdr w:val="none" w:sz="0" w:space="0" w:color="auto" w:frame="1"/>
        </w:rPr>
        <w:t> </w:t>
      </w: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Измерительные материалы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Для определения уровня результатов освоения образовательных программ организациями, осуществляющими оценочные процедуры, разрабатываются соответствующие измерительные материалы (тесты, оценочные задания, др.) на основе:</w:t>
      </w:r>
    </w:p>
    <w:p w:rsidR="00C70CC4" w:rsidRPr="00C70CC4" w:rsidRDefault="00C70CC4" w:rsidP="00C70CC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требований соответствующих ФГОС,</w:t>
      </w:r>
    </w:p>
    <w:p w:rsidR="00C70CC4" w:rsidRPr="00C70CC4" w:rsidRDefault="00C70CC4" w:rsidP="00C70CC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измерительных материалов международных сопоставительных исследований результатов образования,</w:t>
      </w:r>
    </w:p>
    <w:p w:rsidR="00C70CC4" w:rsidRPr="00C70CC4" w:rsidRDefault="00C70CC4" w:rsidP="00C70CC4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требований заказчика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Инструментарий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При проведении  оценочных процедур используются:</w:t>
      </w:r>
    </w:p>
    <w:p w:rsidR="00C70CC4" w:rsidRPr="00C70CC4" w:rsidRDefault="00C70CC4" w:rsidP="00C70CC4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рейтинги;</w:t>
      </w:r>
    </w:p>
    <w:p w:rsidR="00C70CC4" w:rsidRPr="00C70CC4" w:rsidRDefault="00C70CC4" w:rsidP="00C70CC4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публичные доклады региональных (муниципальных) органов управления образованием, образовательных организаций;</w:t>
      </w:r>
    </w:p>
    <w:p w:rsidR="00C70CC4" w:rsidRPr="00C70CC4" w:rsidRDefault="00C70CC4" w:rsidP="00C70CC4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статданные официального статистического учета, размещаемые на официальном электронном ресурсе в информационно-коммуникационной сети «Интернет»;</w:t>
      </w:r>
    </w:p>
    <w:p w:rsidR="00C70CC4" w:rsidRPr="00C70CC4" w:rsidRDefault="00C70CC4" w:rsidP="00C70CC4">
      <w:pPr>
        <w:numPr>
          <w:ilvl w:val="0"/>
          <w:numId w:val="6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другие открытые данные, характеризующие условия и процесс образовательной деятельности в образовательной организации, размещаемые на официальном электронном ресурсе в информационно-коммуникационной сети «Интернет».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Размещенные в открытом доступе данные о деятельности образовательных организаций могут использоваться в процедурах независимой оценки качества образования </w:t>
      </w: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при условии согласования участия самой организации в данных процедурах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А судьи кто?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К осуществлению независимой </w:t>
      </w: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системы оценки качества работы образовательных организаций</w:t>
      </w:r>
      <w:proofErr w:type="gramEnd"/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 в установленном законодательством РФ  порядке могут быть привлечены:</w:t>
      </w:r>
    </w:p>
    <w:p w:rsidR="00C70CC4" w:rsidRPr="00C70CC4" w:rsidRDefault="00C70CC4" w:rsidP="00C70CC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некоммерческие организации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>, деятельность которых имеет социальную направленность и обеспечивается специалистами, имеющими соответствующий уровень квалификации;</w:t>
      </w:r>
    </w:p>
    <w:p w:rsidR="00C70CC4" w:rsidRPr="00C70CC4" w:rsidRDefault="00C70CC4" w:rsidP="00C70CC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коммерческие рейтинговые агентства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>, имеющие опыт создания рейтингов организаций социальной сферы;</w:t>
      </w:r>
    </w:p>
    <w:p w:rsidR="00C70CC4" w:rsidRPr="00C70CC4" w:rsidRDefault="00C70CC4" w:rsidP="00C70CC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региональные центры оценки качества образования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>;</w:t>
      </w:r>
    </w:p>
    <w:p w:rsidR="00C70CC4" w:rsidRPr="00C70CC4" w:rsidRDefault="00C70CC4" w:rsidP="00C70CC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отдельные эксперты или группы экспертов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>, имеющие соответствующий опыт участия в экспертных оценках качества образования;</w:t>
      </w:r>
    </w:p>
    <w:p w:rsidR="00C70CC4" w:rsidRPr="00C70CC4" w:rsidRDefault="00C70CC4" w:rsidP="00C70CC4">
      <w:pPr>
        <w:numPr>
          <w:ilvl w:val="0"/>
          <w:numId w:val="7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общественные и общественно-профессиональные организации</w:t>
      </w:r>
      <w:r w:rsidRPr="00C70CC4">
        <w:rPr>
          <w:rFonts w:ascii="inherit" w:eastAsia="Times New Roman" w:hAnsi="inherit" w:cs="Arial"/>
          <w:color w:val="666666"/>
          <w:sz w:val="24"/>
          <w:szCs w:val="24"/>
        </w:rPr>
        <w:t xml:space="preserve">, негосударственные, автономные некоммерческие организации, имеющие опыт в данной деятельности и использующие </w:t>
      </w:r>
      <w:proofErr w:type="spellStart"/>
      <w:r w:rsidRPr="00C70CC4">
        <w:rPr>
          <w:rFonts w:ascii="inherit" w:eastAsia="Times New Roman" w:hAnsi="inherit" w:cs="Arial"/>
          <w:color w:val="666666"/>
          <w:sz w:val="24"/>
          <w:szCs w:val="24"/>
        </w:rPr>
        <w:t>валидный</w:t>
      </w:r>
      <w:proofErr w:type="spellEnd"/>
      <w:r w:rsidRPr="00C70CC4">
        <w:rPr>
          <w:rFonts w:ascii="inherit" w:eastAsia="Times New Roman" w:hAnsi="inherit" w:cs="Arial"/>
          <w:color w:val="666666"/>
          <w:sz w:val="24"/>
          <w:szCs w:val="24"/>
        </w:rPr>
        <w:t xml:space="preserve"> инструментарий для проведения оценочных процедур.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Возможно привлечение нескольких исполнителей под разные технические задачи.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lastRenderedPageBreak/>
        <w:t>Должна быть обеспечена открытость при формировании заказа на оценку деятельности или результатов деятельности образовательных организаций. Список организаций, осуществляющих процедуры независимой оценки качества образования, физических лиц – экспертов регионального уровня размещается на сайте регионального органа управления образованием.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Образовательная организация  </w:t>
      </w:r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вправе выбрать сама 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те организации (общественные, общественно-профессиональные, автономные некоммерческие, негосударственные организации), которые будут содействовать получению ею независимой оценки деятельности.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Об итогах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Организации и отдельные эксперты, осуществляющие процедуры независимой оценки качества образования, по завершению работы  анализируют полученные результаты оценочных процедур, по итогам анализа формируют рекомендации по дальнейшему развитию образовательных организаций, муниципальных и региональных образовательных систем, разрабатывают методологию и проводят </w:t>
      </w:r>
      <w:proofErr w:type="spell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рейтингование</w:t>
      </w:r>
      <w:proofErr w:type="spellEnd"/>
      <w:r w:rsidRPr="00C70CC4">
        <w:rPr>
          <w:rFonts w:ascii="Arial" w:eastAsia="Times New Roman" w:hAnsi="Arial" w:cs="Arial"/>
          <w:color w:val="666666"/>
          <w:sz w:val="24"/>
          <w:szCs w:val="24"/>
        </w:rPr>
        <w:t>  образовательных организаций, другие оценочные процедуры, готовят аналитические справки, доклады о состоянии образования на основе проведенных оценочных процедур и предоставляют их заказчику.</w:t>
      </w:r>
      <w:proofErr w:type="gramEnd"/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Об осуществлении независимой оценки качества образования на всех ее этапах должны быть обеспечены  открытость и доступ к всесторонней информации.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Действенность результатов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Результаты оценки могут оказаться значимыми для широкого круга заинтересованных пользователей: родителей, руководства школ, органов управления образованием муниципального, регионального и федерального уровней.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Результаты  независимой оценки качества образования должны  способствовать:</w:t>
      </w:r>
    </w:p>
    <w:p w:rsidR="00C70CC4" w:rsidRPr="00C70CC4" w:rsidRDefault="00C70CC4" w:rsidP="00C70CC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повышению качества предоставляемых образовательных услуг;</w:t>
      </w:r>
    </w:p>
    <w:p w:rsidR="00C70CC4" w:rsidRPr="00C70CC4" w:rsidRDefault="00C70CC4" w:rsidP="00C70CC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развитию конкурентной среды;</w:t>
      </w:r>
    </w:p>
    <w:p w:rsidR="00C70CC4" w:rsidRPr="00C70CC4" w:rsidRDefault="00C70CC4" w:rsidP="00C70CC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выявлению и распространению результативных моделей организации образовательного процесса;</w:t>
      </w:r>
    </w:p>
    <w:p w:rsidR="00C70CC4" w:rsidRPr="00C70CC4" w:rsidRDefault="00C70CC4" w:rsidP="00C70CC4">
      <w:pPr>
        <w:numPr>
          <w:ilvl w:val="0"/>
          <w:numId w:val="8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сохранению и развитию единого образовательного пространства, разнообразия образовательных программ.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На основе результатов независимой оценки качества образования могут быть подготовлены: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lastRenderedPageBreak/>
        <w:t>-управленческие решения на уровне региона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, муниципального образования, образовательного учреждения, (например, о выделении дополнительного финансирования из фонда поддержки качества образования, оказания кадровой и методической поддержки образовательного учреждения и т.д.);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— рекомендации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: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для заказчика;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органов самоуправления разных уровней;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общественных организаций;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органов управления образованием;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образовательных учреждений;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для  родителей  </w:t>
      </w:r>
      <w:proofErr w:type="gramStart"/>
      <w:r w:rsidRPr="00C70CC4">
        <w:rPr>
          <w:rFonts w:ascii="inherit" w:eastAsia="Times New Roman" w:hAnsi="inherit" w:cs="Arial"/>
          <w:color w:val="666666"/>
          <w:sz w:val="24"/>
          <w:szCs w:val="24"/>
        </w:rPr>
        <w:t>обучающегося</w:t>
      </w:r>
      <w:proofErr w:type="gramEnd"/>
      <w:r w:rsidRPr="00C70CC4">
        <w:rPr>
          <w:rFonts w:ascii="inherit" w:eastAsia="Times New Roman" w:hAnsi="inherit" w:cs="Arial"/>
          <w:color w:val="666666"/>
          <w:sz w:val="24"/>
          <w:szCs w:val="24"/>
        </w:rPr>
        <w:t>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для обучающегося;</w:t>
      </w:r>
    </w:p>
    <w:p w:rsidR="00C70CC4" w:rsidRPr="00C70CC4" w:rsidRDefault="00C70CC4" w:rsidP="00C70CC4">
      <w:pPr>
        <w:numPr>
          <w:ilvl w:val="0"/>
          <w:numId w:val="9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666666"/>
          <w:sz w:val="24"/>
          <w:szCs w:val="24"/>
        </w:rPr>
        <w:t>для педагогического работника.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color w:val="666666"/>
          <w:sz w:val="24"/>
          <w:szCs w:val="24"/>
        </w:rPr>
        <w:t>Участникам образовательных отношений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Руководителю образовательной организации следует ознакомиться с настоящим документом и ознакомить с ним участников образовательных отношений, обратив внимание на следующее: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—  администрации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— Знание настоящего документа позволит более тщательно подготовиться к предстоящей процедуре независимой оценки качества работы учреждения (</w:t>
      </w: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информирован</w:t>
      </w:r>
      <w:proofErr w:type="gramEnd"/>
      <w:r w:rsidRPr="00C70CC4">
        <w:rPr>
          <w:rFonts w:ascii="Arial" w:eastAsia="Times New Roman" w:hAnsi="Arial" w:cs="Arial"/>
          <w:color w:val="666666"/>
          <w:sz w:val="24"/>
          <w:szCs w:val="24"/>
        </w:rPr>
        <w:t xml:space="preserve"> — значит вооружен).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— При необходимости получить внешнюю оценку  качества работы учреждения  можно заказать оценочную экспертизу и использовать ее результаты  для анализа работы учреждения, для разработки перспектив развития, отбора результативных приемов и методов, организации  рекламной кампании, выявления перспективных направлений работы.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— Результаты оценки позволят:</w:t>
      </w:r>
    </w:p>
    <w:p w:rsidR="00C70CC4" w:rsidRPr="00C70CC4" w:rsidRDefault="00C70CC4" w:rsidP="00C70CC4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определить узкие места деятельности </w:t>
      </w:r>
      <w:proofErr w:type="spell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педколлектива</w:t>
      </w:r>
      <w:proofErr w:type="spell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 и получить соответствующие рекомендации;</w:t>
      </w:r>
    </w:p>
    <w:p w:rsidR="00C70CC4" w:rsidRPr="00C70CC4" w:rsidRDefault="00C70CC4" w:rsidP="00C70CC4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организовать работу по  повышения </w:t>
      </w:r>
      <w:proofErr w:type="spell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конкуретоспособности</w:t>
      </w:r>
      <w:proofErr w:type="spell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 учреждения;</w:t>
      </w:r>
    </w:p>
    <w:p w:rsidR="00C70CC4" w:rsidRPr="00C70CC4" w:rsidRDefault="00C70CC4" w:rsidP="00C70CC4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 xml:space="preserve">иметь независимую оценку деятельности педагога, группы педагогов  для организации работы с </w:t>
      </w:r>
      <w:proofErr w:type="spellStart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педкадрами</w:t>
      </w:r>
      <w:proofErr w:type="spellEnd"/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;</w:t>
      </w:r>
    </w:p>
    <w:p w:rsidR="00C70CC4" w:rsidRPr="00C70CC4" w:rsidRDefault="00C70CC4" w:rsidP="00C70CC4">
      <w:pPr>
        <w:numPr>
          <w:ilvl w:val="0"/>
          <w:numId w:val="10"/>
        </w:numPr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color w:val="0000FF"/>
          <w:sz w:val="24"/>
          <w:szCs w:val="24"/>
          <w:bdr w:val="none" w:sz="0" w:space="0" w:color="auto" w:frame="1"/>
        </w:rPr>
        <w:t>воспользоваться результатами оценки в случае конфликтных ситуаций.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—  </w:t>
      </w:r>
      <w:proofErr w:type="spellStart"/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педработников</w:t>
      </w:r>
      <w:proofErr w:type="spellEnd"/>
      <w:r w:rsidRPr="00C70CC4">
        <w:rPr>
          <w:rFonts w:ascii="Arial" w:eastAsia="Times New Roman" w:hAnsi="Arial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lastRenderedPageBreak/>
        <w:t>У педагогических работников появилась возможность обратиться к организации, осуществляющей процедуры независимой оценки качества образования, либо к экспертам в соответствующей области с целью проведения оценки качества собственной профессиональной деятельности, в том числе при подготовке к прохождению аттестации в целях установления квалификационной категории.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—  родителей</w:t>
      </w:r>
      <w:r w:rsidRPr="00C70CC4">
        <w:rPr>
          <w:rFonts w:ascii="Arial" w:eastAsia="Times New Roman" w:hAnsi="Arial" w:cs="Arial"/>
          <w:color w:val="666666"/>
          <w:sz w:val="24"/>
          <w:szCs w:val="24"/>
        </w:rPr>
        <w:t>.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Arial" w:eastAsia="Times New Roman" w:hAnsi="Arial" w:cs="Arial"/>
          <w:color w:val="666666"/>
          <w:sz w:val="24"/>
          <w:szCs w:val="24"/>
        </w:rPr>
        <w:t>Теперь родители (законные представители) обучающихся могут обратиться непосредственно в одну из организаций, осуществляющих процедуры независимой оценки качества образования, либо к экспертам в соответствующей области  для определения уровня результатов освоения  обучающимся образовательных программ и получить по результатам не только оценку, но и соответствующие рекомендации.</w:t>
      </w:r>
    </w:p>
    <w:p w:rsidR="00C70CC4" w:rsidRPr="00C70CC4" w:rsidRDefault="00C70CC4" w:rsidP="00C70CC4">
      <w:pPr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r w:rsidRPr="00C70CC4">
        <w:rPr>
          <w:rFonts w:ascii="inherit" w:eastAsia="Times New Roman" w:hAnsi="inherit" w:cs="Arial"/>
          <w:b/>
          <w:bCs/>
          <w:i/>
          <w:iCs/>
          <w:color w:val="666666"/>
          <w:sz w:val="24"/>
          <w:szCs w:val="24"/>
        </w:rPr>
        <w:t>—  обучающихся старших классов</w:t>
      </w:r>
    </w:p>
    <w:p w:rsidR="00C70CC4" w:rsidRPr="00C70CC4" w:rsidRDefault="00C70CC4" w:rsidP="00C70CC4">
      <w:pPr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</w:rPr>
      </w:pPr>
      <w:proofErr w:type="gramStart"/>
      <w:r w:rsidRPr="00C70CC4">
        <w:rPr>
          <w:rFonts w:ascii="Arial" w:eastAsia="Times New Roman" w:hAnsi="Arial" w:cs="Arial"/>
          <w:color w:val="666666"/>
          <w:sz w:val="24"/>
          <w:szCs w:val="24"/>
        </w:rPr>
        <w:t>Согласно документу обучающиеся старших классов  имеют право обратиться в одну из организаций, осуществляющих процедуры независимой оценки качества образования, и пройти независимое тестирование, анкетирование, и иные формы оценки уровня результатов освоения образовательных программ и получить рекомендации по формированию индивидуального учебного плана, внесению изменений в индивидуальный учебный план, перспективам получения профессионального образования.</w:t>
      </w:r>
      <w:proofErr w:type="gramEnd"/>
    </w:p>
    <w:p w:rsidR="0013249A" w:rsidRDefault="0013249A"/>
    <w:p w:rsidR="0013249A" w:rsidRDefault="0013249A"/>
    <w:p w:rsidR="0013249A" w:rsidRDefault="0013249A"/>
    <w:p w:rsidR="0013249A" w:rsidRDefault="0013249A"/>
    <w:p w:rsidR="0013249A" w:rsidRDefault="0013249A"/>
    <w:p w:rsidR="0013249A" w:rsidRDefault="0013249A"/>
    <w:p w:rsidR="0013249A" w:rsidRDefault="0013249A"/>
    <w:p w:rsidR="0013249A" w:rsidRDefault="00A0154C"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sectPr w:rsidR="0013249A" w:rsidSect="00781E9E">
      <w:pgSz w:w="16838" w:h="11906" w:orient="landscape"/>
      <w:pgMar w:top="1135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288"/>
    <w:multiLevelType w:val="multilevel"/>
    <w:tmpl w:val="703AE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248C8"/>
    <w:multiLevelType w:val="multilevel"/>
    <w:tmpl w:val="D7F0A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6A13FA"/>
    <w:multiLevelType w:val="multilevel"/>
    <w:tmpl w:val="FF52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3769A0"/>
    <w:multiLevelType w:val="multilevel"/>
    <w:tmpl w:val="C4348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9F5724"/>
    <w:multiLevelType w:val="multilevel"/>
    <w:tmpl w:val="AC40B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563DF"/>
    <w:multiLevelType w:val="multilevel"/>
    <w:tmpl w:val="60E81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036B1A"/>
    <w:multiLevelType w:val="multilevel"/>
    <w:tmpl w:val="40BCB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5F02C7"/>
    <w:multiLevelType w:val="multilevel"/>
    <w:tmpl w:val="6D70C9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442393"/>
    <w:multiLevelType w:val="multilevel"/>
    <w:tmpl w:val="F0DCB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4A559F"/>
    <w:multiLevelType w:val="multilevel"/>
    <w:tmpl w:val="F648A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0186"/>
    <w:rsid w:val="0013249A"/>
    <w:rsid w:val="00180DF4"/>
    <w:rsid w:val="00181BDE"/>
    <w:rsid w:val="00235845"/>
    <w:rsid w:val="0031188E"/>
    <w:rsid w:val="00374998"/>
    <w:rsid w:val="005E6ED9"/>
    <w:rsid w:val="006152AA"/>
    <w:rsid w:val="00627BBF"/>
    <w:rsid w:val="00755C54"/>
    <w:rsid w:val="00781E9E"/>
    <w:rsid w:val="0078552A"/>
    <w:rsid w:val="009A10C5"/>
    <w:rsid w:val="009F606F"/>
    <w:rsid w:val="00A0154C"/>
    <w:rsid w:val="00AA2371"/>
    <w:rsid w:val="00B426A2"/>
    <w:rsid w:val="00C60186"/>
    <w:rsid w:val="00C70CC4"/>
    <w:rsid w:val="00C85B88"/>
    <w:rsid w:val="00FE3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2A"/>
  </w:style>
  <w:style w:type="paragraph" w:styleId="1">
    <w:name w:val="heading 1"/>
    <w:basedOn w:val="a"/>
    <w:link w:val="10"/>
    <w:uiPriority w:val="9"/>
    <w:qFormat/>
    <w:rsid w:val="00A015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0186"/>
    <w:rPr>
      <w:b/>
      <w:bCs/>
    </w:rPr>
  </w:style>
  <w:style w:type="character" w:styleId="a5">
    <w:name w:val="Hyperlink"/>
    <w:basedOn w:val="a0"/>
    <w:uiPriority w:val="99"/>
    <w:semiHidden/>
    <w:unhideWhenUsed/>
    <w:rsid w:val="0013249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32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015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1">
    <w:name w:val="p1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0154C"/>
  </w:style>
  <w:style w:type="character" w:customStyle="1" w:styleId="s2">
    <w:name w:val="s2"/>
    <w:basedOn w:val="a0"/>
    <w:rsid w:val="00A0154C"/>
  </w:style>
  <w:style w:type="paragraph" w:customStyle="1" w:styleId="p2">
    <w:name w:val="p2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0154C"/>
  </w:style>
  <w:style w:type="paragraph" w:customStyle="1" w:styleId="p3">
    <w:name w:val="p3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01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215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4322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223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8397E-3939-47B8-B75B-C1CAFFD0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14</cp:revision>
  <cp:lastPrinted>2017-11-30T12:32:00Z</cp:lastPrinted>
  <dcterms:created xsi:type="dcterms:W3CDTF">2017-11-30T06:06:00Z</dcterms:created>
  <dcterms:modified xsi:type="dcterms:W3CDTF">2018-02-02T06:08:00Z</dcterms:modified>
</cp:coreProperties>
</file>