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CD2" w:rsidRDefault="008A6CD2">
      <w:pPr>
        <w:pStyle w:val="ConsPlusTitle"/>
        <w:jc w:val="center"/>
      </w:pPr>
      <w:r>
        <w:t>ПРАВИТЕЛЬСТВО РОССИЙСКОЙ ФЕДЕРАЦИИ</w:t>
      </w:r>
    </w:p>
    <w:p w:rsidR="008A6CD2" w:rsidRDefault="008A6CD2">
      <w:pPr>
        <w:pStyle w:val="ConsPlusTitle"/>
        <w:jc w:val="center"/>
      </w:pPr>
    </w:p>
    <w:p w:rsidR="008A6CD2" w:rsidRDefault="008A6CD2">
      <w:pPr>
        <w:pStyle w:val="ConsPlusTitle"/>
        <w:jc w:val="center"/>
      </w:pPr>
      <w:r>
        <w:t>ПОСТАНОВЛЕНИЕ</w:t>
      </w:r>
    </w:p>
    <w:p w:rsidR="008A6CD2" w:rsidRDefault="008A6CD2">
      <w:pPr>
        <w:pStyle w:val="ConsPlusTitle"/>
        <w:jc w:val="center"/>
      </w:pPr>
      <w:r>
        <w:t>от 23 ноября 1996 г. N 1396</w:t>
      </w:r>
    </w:p>
    <w:p w:rsidR="008A6CD2" w:rsidRDefault="008A6CD2">
      <w:pPr>
        <w:pStyle w:val="ConsPlusTitle"/>
        <w:jc w:val="center"/>
      </w:pPr>
    </w:p>
    <w:p w:rsidR="008A6CD2" w:rsidRDefault="008A6CD2">
      <w:pPr>
        <w:pStyle w:val="ConsPlusTitle"/>
        <w:jc w:val="center"/>
      </w:pPr>
      <w:r>
        <w:t>О РЕОРГАНИЗАЦИИ ШТАБОВ ПО ДЕЛАМ ГРАЖДАНСКОЙ ОБОРОНЫ</w:t>
      </w:r>
    </w:p>
    <w:p w:rsidR="008A6CD2" w:rsidRDefault="008A6CD2">
      <w:pPr>
        <w:pStyle w:val="ConsPlusTitle"/>
        <w:jc w:val="center"/>
      </w:pPr>
      <w:r>
        <w:t>И ЧРЕЗВЫЧАЙНЫМ СИТУАЦИЯМ</w:t>
      </w:r>
    </w:p>
    <w:p w:rsidR="008A6CD2" w:rsidRDefault="008A6CD2">
      <w:pPr>
        <w:pStyle w:val="ConsPlusNormal"/>
      </w:pPr>
    </w:p>
    <w:p w:rsidR="008A6CD2" w:rsidRDefault="008A6CD2">
      <w:pPr>
        <w:pStyle w:val="ConsPlusNormal"/>
        <w:ind w:firstLine="540"/>
        <w:jc w:val="both"/>
      </w:pPr>
      <w:r>
        <w:t xml:space="preserve">Во исполнение </w:t>
      </w:r>
      <w:hyperlink r:id="rId4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27 мая 1996 г. N 784 "Вопросы гражданской обороны Российской Федерации" (Собрание законодательства Российской Федерации, 1996, N 22, ст. 2671) Правительство Российской Федерации постановляет:</w:t>
      </w:r>
    </w:p>
    <w:p w:rsidR="008A6CD2" w:rsidRDefault="008A6CD2">
      <w:pPr>
        <w:pStyle w:val="ConsPlusNormal"/>
        <w:ind w:firstLine="540"/>
        <w:jc w:val="both"/>
      </w:pPr>
      <w:r>
        <w:t xml:space="preserve">1. </w:t>
      </w:r>
      <w:proofErr w:type="gramStart"/>
      <w:r>
        <w:t>Министерству Российской Федерации по делам гражданской обороны, чрезвычайным ситуациям и ликвидации последствий стихийных бедствий по согласованию с органами исполнительной власти субъектов Российской Федерации и органами местного самоуправления реорганизовать в 1997 году штабы по делам гражданской обороны и чрезвычайным ситуациям, являющиеся подразделениями органов исполнительной власти субъектов Российской Федерации и органов местного самоуправления, в органы, специально уполномоченные решать задачи гражданской обороны, задачи</w:t>
      </w:r>
      <w:proofErr w:type="gramEnd"/>
      <w:r>
        <w:t xml:space="preserve"> по предупреждению и ликвидации чрезвычайных ситуаций, при органах исполнительной власти субъектов Российской Федерации и органах местного самоуправления (далее именуются - органы управления по делам гражданской обороны и чрезвычайным ситуациям).</w:t>
      </w:r>
    </w:p>
    <w:p w:rsidR="008A6CD2" w:rsidRDefault="008A6CD2">
      <w:pPr>
        <w:pStyle w:val="ConsPlusNormal"/>
        <w:ind w:firstLine="540"/>
        <w:jc w:val="both"/>
      </w:pPr>
      <w:r>
        <w:t>Реорганизацию провести в пределах штатной численности, фонда оплаты труда и расходов на содержание штабов по делам гражданской обороны и чрезвычайным ситуациям.</w:t>
      </w:r>
    </w:p>
    <w:p w:rsidR="008A6CD2" w:rsidRDefault="008A6CD2">
      <w:pPr>
        <w:pStyle w:val="ConsPlusNormal"/>
        <w:ind w:firstLine="540"/>
        <w:jc w:val="both"/>
      </w:pPr>
      <w:r>
        <w:t>2. Министерству Российской Федерации по делам гражданской обороны, чрезвычайным ситуациям и ликвидации последствий стихийных бедствий:</w:t>
      </w:r>
    </w:p>
    <w:p w:rsidR="008A6CD2" w:rsidRDefault="008A6CD2">
      <w:pPr>
        <w:pStyle w:val="ConsPlusNormal"/>
        <w:ind w:firstLine="540"/>
        <w:jc w:val="both"/>
      </w:pPr>
      <w:r>
        <w:t>утвердить примерное положение об органе управления по делам гражданской обороны и чрезвычайным ситуациям;</w:t>
      </w:r>
    </w:p>
    <w:p w:rsidR="008A6CD2" w:rsidRDefault="008A6CD2">
      <w:pPr>
        <w:pStyle w:val="ConsPlusNormal"/>
        <w:ind w:firstLine="540"/>
        <w:jc w:val="both"/>
      </w:pPr>
      <w:proofErr w:type="gramStart"/>
      <w:r>
        <w:t>по согласованию с органами исполнительной власти субъектов Российской Федерации и органами местного самоуправления установить численность военнослужащих войск гражданской обороны, проходящих военную службу в органах управления по делам гражданской обороны и чрезвычайным ситуациям, а также разработать типовые структуры, штаты по должностям военнослужащих и типовые штатные перечни должностей работников органов управления по делам гражданской обороны и чрезвычайным ситуациям.</w:t>
      </w:r>
      <w:proofErr w:type="gramEnd"/>
    </w:p>
    <w:p w:rsidR="008A6CD2" w:rsidRDefault="008A6CD2">
      <w:pPr>
        <w:pStyle w:val="ConsPlusNormal"/>
        <w:ind w:firstLine="540"/>
        <w:jc w:val="both"/>
      </w:pPr>
      <w:r>
        <w:t xml:space="preserve">3. </w:t>
      </w:r>
      <w:proofErr w:type="gramStart"/>
      <w:r>
        <w:t>Рекомендовать органам исполнительной власти субъектов Российской Федерации и органам местного самоуправления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 на основе примерного положения об органе управления по делам гражданской обороны и чрезвычайным ситуациям и других документов, указанных в пункте 2 настоящего Постановления, разработать и утвердить соответствующие положения, структуры и штатные перечни</w:t>
      </w:r>
      <w:proofErr w:type="gramEnd"/>
      <w:r>
        <w:t xml:space="preserve"> должностей работников органов управления по делам гражданской обороны и чрезвычайным ситуациям.</w:t>
      </w:r>
    </w:p>
    <w:p w:rsidR="008A6CD2" w:rsidRDefault="008A6CD2">
      <w:pPr>
        <w:pStyle w:val="ConsPlusNormal"/>
        <w:ind w:firstLine="540"/>
        <w:jc w:val="both"/>
      </w:pPr>
      <w:r>
        <w:t>4. Финансирование органов управления по делам гражданской обороны и чрезвычайным ситуациям осуществляется в порядке, установленном для финансирования штабов по делам гражданской обороны и чрезвычайным ситуациям.</w:t>
      </w:r>
    </w:p>
    <w:p w:rsidR="008A6CD2" w:rsidRDefault="008A6CD2">
      <w:pPr>
        <w:pStyle w:val="ConsPlusNormal"/>
      </w:pPr>
    </w:p>
    <w:p w:rsidR="008A6CD2" w:rsidRDefault="008A6CD2">
      <w:pPr>
        <w:pStyle w:val="ConsPlusNormal"/>
        <w:jc w:val="right"/>
      </w:pPr>
      <w:r>
        <w:t>Председатель Правительства</w:t>
      </w:r>
    </w:p>
    <w:p w:rsidR="008A6CD2" w:rsidRDefault="008A6CD2">
      <w:pPr>
        <w:pStyle w:val="ConsPlusNormal"/>
        <w:jc w:val="right"/>
      </w:pPr>
      <w:r>
        <w:t>Российской Федерации</w:t>
      </w:r>
    </w:p>
    <w:p w:rsidR="008A6CD2" w:rsidRDefault="008A6CD2" w:rsidP="008A6CD2">
      <w:pPr>
        <w:pStyle w:val="ConsPlusNormal"/>
        <w:jc w:val="right"/>
        <w:rPr>
          <w:sz w:val="2"/>
          <w:szCs w:val="2"/>
        </w:rPr>
      </w:pPr>
      <w:r>
        <w:t>В.ЧЕРНОМЫРДИН</w:t>
      </w:r>
    </w:p>
    <w:p w:rsidR="00972342" w:rsidRDefault="00972342"/>
    <w:sectPr w:rsidR="00972342" w:rsidSect="008A6CD2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6CD2"/>
    <w:rsid w:val="008A6CD2"/>
    <w:rsid w:val="00972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6C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6C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A6C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9AF18C59D1BC97BED9836DBD58ADB575F8E7FC1D39E92730D489255AF9E86EB23C9AD520BBF2EjEv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2622</Characters>
  <Application>Microsoft Office Word</Application>
  <DocSecurity>0</DocSecurity>
  <Lines>21</Lines>
  <Paragraphs>6</Paragraphs>
  <ScaleCrop>false</ScaleCrop>
  <Company>MultiDVD Team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2018-09-11T07:48:00Z</cp:lastPrinted>
  <dcterms:created xsi:type="dcterms:W3CDTF">2018-09-11T07:47:00Z</dcterms:created>
  <dcterms:modified xsi:type="dcterms:W3CDTF">2018-09-11T07:48:00Z</dcterms:modified>
</cp:coreProperties>
</file>