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6AA" w:rsidRDefault="003D557B" w:rsidP="004316AA">
      <w:pPr>
        <w:spacing w:after="0" w:line="240" w:lineRule="auto"/>
        <w:rPr>
          <w:rFonts w:ascii="Times New Roman" w:eastAsia="Times New Roman" w:hAnsi="Times New Roman" w:cs="Times New Roman"/>
          <w:color w:val="000000"/>
          <w:sz w:val="18"/>
          <w:szCs w:val="18"/>
          <w:lang w:eastAsia="ru-RU"/>
        </w:rPr>
      </w:pPr>
      <w:r w:rsidRPr="004316AA">
        <w:rPr>
          <w:rFonts w:ascii="Times New Roman" w:eastAsia="Times New Roman" w:hAnsi="Times New Roman" w:cs="Times New Roman"/>
          <w:color w:val="000000"/>
          <w:sz w:val="18"/>
          <w:szCs w:val="18"/>
          <w:lang w:eastAsia="ru-RU"/>
        </w:rPr>
        <w:t>МИНИСТЕРСТВО ОБРАЗОВАНИЯ РОССИЙСКОЙ ФЕДЕРАЦИИ</w:t>
      </w:r>
      <w:r w:rsidRPr="004316AA">
        <w:rPr>
          <w:rFonts w:ascii="Times New Roman" w:eastAsia="Times New Roman" w:hAnsi="Times New Roman" w:cs="Times New Roman"/>
          <w:color w:val="000000"/>
          <w:sz w:val="18"/>
          <w:szCs w:val="18"/>
          <w:lang w:eastAsia="ru-RU"/>
        </w:rPr>
        <w:br/>
        <w:t>ПИСЬМО</w:t>
      </w:r>
      <w:r w:rsidR="004316AA">
        <w:rPr>
          <w:rFonts w:ascii="Times New Roman" w:eastAsia="Times New Roman" w:hAnsi="Times New Roman" w:cs="Times New Roman"/>
          <w:color w:val="000000"/>
          <w:sz w:val="18"/>
          <w:szCs w:val="18"/>
          <w:lang w:eastAsia="ru-RU"/>
        </w:rPr>
        <w:t xml:space="preserve"> </w:t>
      </w:r>
      <w:r w:rsidRPr="004316AA">
        <w:rPr>
          <w:rFonts w:ascii="Times New Roman" w:eastAsia="Times New Roman" w:hAnsi="Times New Roman" w:cs="Times New Roman"/>
          <w:color w:val="000000"/>
          <w:sz w:val="18"/>
          <w:szCs w:val="18"/>
          <w:lang w:eastAsia="ru-RU"/>
        </w:rPr>
        <w:t>от 4 мая 2001 г. N 457/13-13</w:t>
      </w:r>
      <w:proofErr w:type="gramStart"/>
      <w:r w:rsidR="004316AA">
        <w:rPr>
          <w:rFonts w:ascii="Times New Roman" w:eastAsia="Times New Roman" w:hAnsi="Times New Roman" w:cs="Times New Roman"/>
          <w:color w:val="000000"/>
          <w:sz w:val="18"/>
          <w:szCs w:val="18"/>
          <w:lang w:eastAsia="ru-RU"/>
        </w:rPr>
        <w:t xml:space="preserve"> </w:t>
      </w:r>
      <w:r w:rsidRPr="004316AA">
        <w:rPr>
          <w:rFonts w:ascii="Times New Roman" w:eastAsia="Times New Roman" w:hAnsi="Times New Roman" w:cs="Times New Roman"/>
          <w:color w:val="000000"/>
          <w:sz w:val="18"/>
          <w:szCs w:val="18"/>
          <w:lang w:eastAsia="ru-RU"/>
        </w:rPr>
        <w:t>О</w:t>
      </w:r>
      <w:proofErr w:type="gramEnd"/>
      <w:r w:rsidRPr="004316AA">
        <w:rPr>
          <w:rFonts w:ascii="Times New Roman" w:eastAsia="Times New Roman" w:hAnsi="Times New Roman" w:cs="Times New Roman"/>
          <w:color w:val="000000"/>
          <w:sz w:val="18"/>
          <w:szCs w:val="18"/>
          <w:lang w:eastAsia="ru-RU"/>
        </w:rPr>
        <w:t xml:space="preserve"> ПОРЯДКЕ ПРОВЕДЕНИЯ УЧЕБНЫХ СБОРОВ</w:t>
      </w:r>
      <w:r w:rsidR="004316AA">
        <w:rPr>
          <w:rFonts w:ascii="Times New Roman" w:eastAsia="Times New Roman" w:hAnsi="Times New Roman" w:cs="Times New Roman"/>
          <w:color w:val="000000"/>
          <w:sz w:val="18"/>
          <w:szCs w:val="18"/>
          <w:lang w:eastAsia="ru-RU"/>
        </w:rPr>
        <w:t xml:space="preserve"> </w:t>
      </w:r>
      <w:r w:rsidRPr="004316AA">
        <w:rPr>
          <w:rFonts w:ascii="Times New Roman" w:eastAsia="Times New Roman" w:hAnsi="Times New Roman" w:cs="Times New Roman"/>
          <w:color w:val="000000"/>
          <w:sz w:val="18"/>
          <w:szCs w:val="18"/>
          <w:lang w:eastAsia="ru-RU"/>
        </w:rPr>
        <w:t>В ОБРАЗОВАТЕЛЬНЫХ УЧРЕЖДЕНИЯХ, РЕАЛИЗУЮЩИХ ПРОГРАММУ</w:t>
      </w:r>
      <w:r w:rsidR="004316AA">
        <w:rPr>
          <w:rFonts w:ascii="Times New Roman" w:eastAsia="Times New Roman" w:hAnsi="Times New Roman" w:cs="Times New Roman"/>
          <w:color w:val="000000"/>
          <w:sz w:val="18"/>
          <w:szCs w:val="18"/>
          <w:lang w:eastAsia="ru-RU"/>
        </w:rPr>
        <w:t xml:space="preserve"> </w:t>
      </w:r>
      <w:r w:rsidRPr="004316AA">
        <w:rPr>
          <w:rFonts w:ascii="Times New Roman" w:eastAsia="Times New Roman" w:hAnsi="Times New Roman" w:cs="Times New Roman"/>
          <w:color w:val="000000"/>
          <w:sz w:val="18"/>
          <w:szCs w:val="18"/>
          <w:lang w:eastAsia="ru-RU"/>
        </w:rPr>
        <w:t>СРЕДНЕГО (ПОЛНОГО) И ОБЩЕГО ОБРАЗОВАНИЯ ПО КУРСУ ОБЖ</w:t>
      </w:r>
      <w:r w:rsidRPr="004316AA">
        <w:rPr>
          <w:rFonts w:ascii="Times New Roman" w:eastAsia="Times New Roman" w:hAnsi="Times New Roman" w:cs="Times New Roman"/>
          <w:color w:val="000000"/>
          <w:sz w:val="18"/>
          <w:szCs w:val="18"/>
          <w:lang w:eastAsia="ru-RU"/>
        </w:rPr>
        <w:br/>
        <w:t xml:space="preserve">В соответствии с Федеральным законом "О воинской обязанности и военной службе" от 28 марта 1998 г. N 53-ФЗ (Собрание законодательства Российской Федерации, 1998, N 13, ст. 1475) и Постановлением </w:t>
      </w:r>
      <w:proofErr w:type="gramStart"/>
      <w:r w:rsidRPr="004316AA">
        <w:rPr>
          <w:rFonts w:ascii="Times New Roman" w:eastAsia="Times New Roman" w:hAnsi="Times New Roman" w:cs="Times New Roman"/>
          <w:color w:val="000000"/>
          <w:sz w:val="18"/>
          <w:szCs w:val="18"/>
          <w:lang w:eastAsia="ru-RU"/>
        </w:rPr>
        <w:t>Правительства</w:t>
      </w:r>
      <w:proofErr w:type="gramEnd"/>
      <w:r w:rsidRPr="004316AA">
        <w:rPr>
          <w:rFonts w:ascii="Times New Roman" w:eastAsia="Times New Roman" w:hAnsi="Times New Roman" w:cs="Times New Roman"/>
          <w:color w:val="000000"/>
          <w:sz w:val="18"/>
          <w:szCs w:val="18"/>
          <w:lang w:eastAsia="ru-RU"/>
        </w:rPr>
        <w:t xml:space="preserve"> Российской Федерации от 31 декабря 1999 г. N 1441 "Об утверждении Положения о подготовке граждан Российской Федерации к военной службе" в общеобразовательных учреждениях должны проводиться учебные сборы.</w:t>
      </w:r>
      <w:r w:rsidRPr="004316AA">
        <w:rPr>
          <w:rFonts w:ascii="Times New Roman" w:eastAsia="Times New Roman" w:hAnsi="Times New Roman" w:cs="Times New Roman"/>
          <w:color w:val="000000"/>
          <w:sz w:val="18"/>
          <w:szCs w:val="18"/>
          <w:lang w:eastAsia="ru-RU"/>
        </w:rPr>
        <w:br/>
        <w:t>В 1999/2000 учебном году из-за отсутствия целевого финансирования на подготовку граждан к военной службе из средств федерального бюджета учебные сборы проводились лишь в незначительном количестве образовательных учреждений.</w:t>
      </w:r>
      <w:r w:rsidRPr="004316AA">
        <w:rPr>
          <w:rFonts w:ascii="Times New Roman" w:eastAsia="Times New Roman" w:hAnsi="Times New Roman" w:cs="Times New Roman"/>
          <w:color w:val="000000"/>
          <w:sz w:val="18"/>
          <w:szCs w:val="18"/>
          <w:lang w:eastAsia="ru-RU"/>
        </w:rPr>
        <w:br/>
        <w:t>Постановление Правительства Российской Федерации от 3 марта 2001 г. N 157 "О порядке финансирования расходов, связанных с реализацией Федерального закона "О воинской обязанности и военной службе" предусматривает финансирование расходов, связанных с подготовкой к военной службе, начиная только с 2002 года.</w:t>
      </w:r>
      <w:r w:rsidRPr="004316AA">
        <w:rPr>
          <w:rFonts w:ascii="Times New Roman" w:eastAsia="Times New Roman" w:hAnsi="Times New Roman" w:cs="Times New Roman"/>
          <w:color w:val="000000"/>
          <w:sz w:val="18"/>
          <w:szCs w:val="18"/>
          <w:lang w:eastAsia="ru-RU"/>
        </w:rPr>
        <w:br/>
        <w:t xml:space="preserve">На основании вышеизложенного </w:t>
      </w:r>
      <w:proofErr w:type="spellStart"/>
      <w:r w:rsidRPr="004316AA">
        <w:rPr>
          <w:rFonts w:ascii="Times New Roman" w:eastAsia="Times New Roman" w:hAnsi="Times New Roman" w:cs="Times New Roman"/>
          <w:color w:val="000000"/>
          <w:sz w:val="18"/>
          <w:szCs w:val="18"/>
          <w:lang w:eastAsia="ru-RU"/>
        </w:rPr>
        <w:t>Минобразование</w:t>
      </w:r>
      <w:proofErr w:type="spellEnd"/>
      <w:r w:rsidRPr="004316AA">
        <w:rPr>
          <w:rFonts w:ascii="Times New Roman" w:eastAsia="Times New Roman" w:hAnsi="Times New Roman" w:cs="Times New Roman"/>
          <w:color w:val="000000"/>
          <w:sz w:val="18"/>
          <w:szCs w:val="18"/>
          <w:lang w:eastAsia="ru-RU"/>
        </w:rPr>
        <w:t xml:space="preserve"> России рекомендует органам управления образованием самостоятельно принимать решения о целесообразности проведения учебных сборов в текущем учебном году, опираясь на собственный опыт и используя имеющиеся возможности образовательного учреждения, района (города).</w:t>
      </w:r>
      <w:r w:rsidRPr="004316AA">
        <w:rPr>
          <w:rFonts w:ascii="Times New Roman" w:eastAsia="Times New Roman" w:hAnsi="Times New Roman" w:cs="Times New Roman"/>
          <w:color w:val="000000"/>
          <w:sz w:val="18"/>
          <w:szCs w:val="18"/>
          <w:lang w:eastAsia="ru-RU"/>
        </w:rPr>
        <w:br/>
        <w:t>В соответствии с Федеральным законом и Постановлением Правительства учебные сборы должны проводиться с учащимися 10 классов в конце учебного года. По нашему мнению, проведение учебных сборов целесообразнее всего планировать на май - июнь.</w:t>
      </w:r>
      <w:r w:rsidRPr="004316AA">
        <w:rPr>
          <w:rFonts w:ascii="Times New Roman" w:eastAsia="Times New Roman" w:hAnsi="Times New Roman" w:cs="Times New Roman"/>
          <w:color w:val="000000"/>
          <w:sz w:val="18"/>
          <w:szCs w:val="18"/>
          <w:lang w:eastAsia="ru-RU"/>
        </w:rPr>
        <w:br/>
        <w:t>Продолжительность учебных сборов должна составлять 5 дней (40 учебных часов). Конкретные сроки проведения сборов устанавливаются органами управления образованием субъектов Российской Федерации по согласованию с военными комиссариатами субъектов Российской Федерации.</w:t>
      </w:r>
      <w:r w:rsidRPr="004316AA">
        <w:rPr>
          <w:rFonts w:ascii="Times New Roman" w:eastAsia="Times New Roman" w:hAnsi="Times New Roman" w:cs="Times New Roman"/>
          <w:color w:val="000000"/>
          <w:sz w:val="18"/>
          <w:szCs w:val="18"/>
          <w:lang w:eastAsia="ru-RU"/>
        </w:rPr>
        <w:br/>
        <w:t>К участию в учебных сборах должны привлекаться учащиеся, не имеющие освобождения от занятий по состоянию здоровья.</w:t>
      </w:r>
      <w:r w:rsidRPr="004316AA">
        <w:rPr>
          <w:rFonts w:ascii="Times New Roman" w:eastAsia="Times New Roman" w:hAnsi="Times New Roman" w:cs="Times New Roman"/>
          <w:color w:val="000000"/>
          <w:sz w:val="18"/>
          <w:szCs w:val="18"/>
          <w:lang w:eastAsia="ru-RU"/>
        </w:rPr>
        <w:br/>
        <w:t xml:space="preserve">Программой учебных сборов должно быть предусмотрено ознакомление учащихся с размещением и бытом военнослужащих, организацией караульной и внутренней службы, изучение элементов строевой, огневой, тактической, медицинской и физической подготовки, а также вопросов радиационной, химической и биологической защиты войск. В ходе учебных сборов целесообразно запланировать проведение мероприятий по </w:t>
      </w:r>
      <w:proofErr w:type="spellStart"/>
      <w:r w:rsidRPr="004316AA">
        <w:rPr>
          <w:rFonts w:ascii="Times New Roman" w:eastAsia="Times New Roman" w:hAnsi="Times New Roman" w:cs="Times New Roman"/>
          <w:color w:val="000000"/>
          <w:sz w:val="18"/>
          <w:szCs w:val="18"/>
          <w:lang w:eastAsia="ru-RU"/>
        </w:rPr>
        <w:t>военно</w:t>
      </w:r>
      <w:proofErr w:type="spellEnd"/>
      <w:r w:rsidRPr="004316AA">
        <w:rPr>
          <w:rFonts w:ascii="Times New Roman" w:eastAsia="Times New Roman" w:hAnsi="Times New Roman" w:cs="Times New Roman"/>
          <w:color w:val="000000"/>
          <w:sz w:val="18"/>
          <w:szCs w:val="18"/>
          <w:lang w:eastAsia="ru-RU"/>
        </w:rPr>
        <w:t xml:space="preserve"> - профессиональной ориентации.</w:t>
      </w:r>
      <w:r w:rsidRPr="004316AA">
        <w:rPr>
          <w:rFonts w:ascii="Times New Roman" w:eastAsia="Times New Roman" w:hAnsi="Times New Roman" w:cs="Times New Roman"/>
          <w:color w:val="000000"/>
          <w:sz w:val="18"/>
          <w:szCs w:val="18"/>
          <w:lang w:eastAsia="ru-RU"/>
        </w:rPr>
        <w:br/>
        <w:t>Организация и проведение учебных сборов осуществляются в соответствии с постановлением (решением) главы органа исполнительной власти субъекта Российской Федерации или местного самоуправления и планом подготовки к проведению учебных сборов.</w:t>
      </w:r>
      <w:r w:rsidRPr="004316AA">
        <w:rPr>
          <w:rFonts w:ascii="Times New Roman" w:eastAsia="Times New Roman" w:hAnsi="Times New Roman" w:cs="Times New Roman"/>
          <w:color w:val="000000"/>
          <w:sz w:val="18"/>
          <w:szCs w:val="18"/>
          <w:lang w:eastAsia="ru-RU"/>
        </w:rPr>
        <w:br/>
        <w:t>Руководитель органа управления образованием издает приказ об организации и проведении учебных сборов (проект приказа приведен в приложении 3) &lt;*&gt;.</w:t>
      </w:r>
      <w:r w:rsidRPr="004316AA">
        <w:rPr>
          <w:rFonts w:ascii="Times New Roman" w:eastAsia="Times New Roman" w:hAnsi="Times New Roman" w:cs="Times New Roman"/>
          <w:color w:val="000000"/>
          <w:sz w:val="18"/>
          <w:szCs w:val="18"/>
          <w:lang w:eastAsia="ru-RU"/>
        </w:rPr>
        <w:br/>
        <w:t>Начальник гарнизона на основании указания штаба военного округа совместно с военным комиссаром района закрепляет воинские части за образовательными учреждениями, расположенными на территории гарнизона.</w:t>
      </w:r>
      <w:r w:rsidRPr="004316AA">
        <w:rPr>
          <w:rFonts w:ascii="Times New Roman" w:eastAsia="Times New Roman" w:hAnsi="Times New Roman" w:cs="Times New Roman"/>
          <w:color w:val="000000"/>
          <w:sz w:val="18"/>
          <w:szCs w:val="18"/>
          <w:lang w:eastAsia="ru-RU"/>
        </w:rPr>
        <w:br/>
        <w:t>В местах, где нет воинских частей, учебные сборы могут быть организованы в виде ежедневных выездов (выходов) учащихся в поле, на стрельбище (в тир) и другие организации, имеющие необходимые условия для проведения сборов. Программа проведения подобных сборов обязательно должна быть согласована с военным комиссариатом района.</w:t>
      </w:r>
      <w:r w:rsidRPr="004316AA">
        <w:rPr>
          <w:rFonts w:ascii="Times New Roman" w:eastAsia="Times New Roman" w:hAnsi="Times New Roman" w:cs="Times New Roman"/>
          <w:color w:val="000000"/>
          <w:sz w:val="18"/>
          <w:szCs w:val="18"/>
          <w:lang w:eastAsia="ru-RU"/>
        </w:rPr>
        <w:br/>
        <w:t>Руководитель образовательного учреждения и преподаватель - организатор основ безопасности жизнедеятельности (учитель основ безопасности жизнедеятельности) заранее согласовывают с представителями военного комиссариата района и воинской части время и порядок проведения занятий, места размещения учащихся, маршруты безопасного движения к местам занятий, меры безопасности на занятиях и другие вопросы.</w:t>
      </w:r>
      <w:r w:rsidRPr="004316AA">
        <w:rPr>
          <w:rFonts w:ascii="Times New Roman" w:eastAsia="Times New Roman" w:hAnsi="Times New Roman" w:cs="Times New Roman"/>
          <w:color w:val="000000"/>
          <w:sz w:val="18"/>
          <w:szCs w:val="18"/>
          <w:lang w:eastAsia="ru-RU"/>
        </w:rPr>
        <w:br/>
        <w:t>Для подготовки и проведения учебных сборов приказом руководителя органа управления образованием назначаются начальник учебных сборов, его заместители по воспитательной работе и хозяйственной части, начальник штаба сборов и врач. Руководители образовательных учреждений при необходимости в помощь учителям основ безопасности жизнедеятельности выделяют дополнительно учителей - предметников.</w:t>
      </w:r>
      <w:r w:rsidRPr="004316AA">
        <w:rPr>
          <w:rFonts w:ascii="Times New Roman" w:eastAsia="Times New Roman" w:hAnsi="Times New Roman" w:cs="Times New Roman"/>
          <w:color w:val="000000"/>
          <w:sz w:val="18"/>
          <w:szCs w:val="18"/>
          <w:lang w:eastAsia="ru-RU"/>
        </w:rPr>
        <w:br/>
        <w:t>Руководитель учебных сборов осуществляет общее руководство подготовкой и проведением сборов, отвечает за своевременную разработку документов, обучение и подготовку должностных лиц сборов; согласование вопросов организации и порядка проведения сборов; организацию взаимодействия образовательного учреждения с военным комиссариатом района и воинской частью (военным образовательным учреждением профессионального образования), привлекаемой к проведению сборов; организацию и состояние учебной и воспитательной работы, хозяйственную и финансовую деятельность, соблюдение мер безопасности.</w:t>
      </w:r>
      <w:r w:rsidRPr="004316AA">
        <w:rPr>
          <w:rFonts w:ascii="Times New Roman" w:eastAsia="Times New Roman" w:hAnsi="Times New Roman" w:cs="Times New Roman"/>
          <w:color w:val="000000"/>
          <w:sz w:val="18"/>
          <w:szCs w:val="18"/>
          <w:lang w:eastAsia="ru-RU"/>
        </w:rPr>
        <w:br/>
        <w:t xml:space="preserve">Заместитель руководителя сборов по воспитательной работе несет ответственность за организацию и проведение </w:t>
      </w:r>
      <w:proofErr w:type="spellStart"/>
      <w:r w:rsidRPr="004316AA">
        <w:rPr>
          <w:rFonts w:ascii="Times New Roman" w:eastAsia="Times New Roman" w:hAnsi="Times New Roman" w:cs="Times New Roman"/>
          <w:color w:val="000000"/>
          <w:sz w:val="18"/>
          <w:szCs w:val="18"/>
          <w:lang w:eastAsia="ru-RU"/>
        </w:rPr>
        <w:t>военно</w:t>
      </w:r>
      <w:proofErr w:type="spellEnd"/>
      <w:r w:rsidRPr="004316AA">
        <w:rPr>
          <w:rFonts w:ascii="Times New Roman" w:eastAsia="Times New Roman" w:hAnsi="Times New Roman" w:cs="Times New Roman"/>
          <w:color w:val="000000"/>
          <w:sz w:val="18"/>
          <w:szCs w:val="18"/>
          <w:lang w:eastAsia="ru-RU"/>
        </w:rPr>
        <w:t xml:space="preserve"> - патриотического воспитания учащихся и их дисциплину, участвует в разработке плана спортивных мероприятий, рассматривает просьбы учащихся и принимает меры по их удовлетворению.</w:t>
      </w:r>
      <w:r w:rsidRPr="004316AA">
        <w:rPr>
          <w:rFonts w:ascii="Times New Roman" w:eastAsia="Times New Roman" w:hAnsi="Times New Roman" w:cs="Times New Roman"/>
          <w:color w:val="000000"/>
          <w:sz w:val="18"/>
          <w:szCs w:val="18"/>
          <w:lang w:eastAsia="ru-RU"/>
        </w:rPr>
        <w:br/>
        <w:t>Заместитель руководителя сборов по хозяйственной части отвечает за материальное обеспечение сборов, организует питание и медицинское обслуживание учащихся, получает и выдает имущество, обеспечивает сохранность и ведет учет материальных средств. После окончания сборов сдает полученное во временное пользование имущество и другие материальные средства, отчитывается за расходование продуктов питания.</w:t>
      </w:r>
      <w:r w:rsidRPr="004316AA">
        <w:rPr>
          <w:rFonts w:ascii="Times New Roman" w:eastAsia="Times New Roman" w:hAnsi="Times New Roman" w:cs="Times New Roman"/>
          <w:color w:val="000000"/>
          <w:sz w:val="18"/>
          <w:szCs w:val="18"/>
          <w:lang w:eastAsia="ru-RU"/>
        </w:rPr>
        <w:br/>
        <w:t>Начальник штаба сборов непосредственно разрабатывает план подготовки и проведения сборов, расписание занятий, распорядок дня, контролирует выполнение учебной программы, организует размещение и перевозку граждан к местам проведения занятий и обратно, составляет заявки на получение необходимого имущества, организует и руководит внутренней службой на сборах, составляет смету расходов учебных сборов.</w:t>
      </w:r>
      <w:r w:rsidRPr="004316AA">
        <w:rPr>
          <w:rFonts w:ascii="Times New Roman" w:eastAsia="Times New Roman" w:hAnsi="Times New Roman" w:cs="Times New Roman"/>
          <w:color w:val="000000"/>
          <w:sz w:val="18"/>
          <w:szCs w:val="18"/>
          <w:lang w:eastAsia="ru-RU"/>
        </w:rPr>
        <w:br/>
        <w:t>Образовательный процесс во время сборов организуется в соответствии с учебными планами и распорядком дня. Проекты указанных документов приведены в приложениях 4, 5, 6 &lt;*&gt;.</w:t>
      </w:r>
      <w:r w:rsidRPr="004316AA">
        <w:rPr>
          <w:rFonts w:ascii="Times New Roman" w:eastAsia="Times New Roman" w:hAnsi="Times New Roman" w:cs="Times New Roman"/>
          <w:color w:val="000000"/>
          <w:sz w:val="18"/>
          <w:szCs w:val="18"/>
          <w:lang w:eastAsia="ru-RU"/>
        </w:rPr>
        <w:br/>
        <w:t>Время и место обучения учащихся стрельбе из боевого ручного стрелкового оружия определяет и доводит до руководителей образовательных учреждений военный комиссар района.</w:t>
      </w:r>
      <w:r w:rsidRPr="004316AA">
        <w:rPr>
          <w:rFonts w:ascii="Times New Roman" w:eastAsia="Times New Roman" w:hAnsi="Times New Roman" w:cs="Times New Roman"/>
          <w:color w:val="000000"/>
          <w:sz w:val="18"/>
          <w:szCs w:val="18"/>
          <w:lang w:eastAsia="ru-RU"/>
        </w:rPr>
        <w:br/>
        <w:t>Обучение учащихся стрельбе из боевого ручного стрелкового оружия организуется и проводится в установленном порядке командирами воинских частей на стрельбищах или в тирах. Для проведения стрельб командиры воинских частей назначают ответственных должностных лиц и предоставляют оружие и боеприпасы.</w:t>
      </w:r>
      <w:r w:rsidRPr="004316AA">
        <w:rPr>
          <w:rFonts w:ascii="Times New Roman" w:eastAsia="Times New Roman" w:hAnsi="Times New Roman" w:cs="Times New Roman"/>
          <w:color w:val="000000"/>
          <w:sz w:val="18"/>
          <w:szCs w:val="18"/>
          <w:lang w:eastAsia="ru-RU"/>
        </w:rPr>
        <w:br/>
        <w:t>Штабом воинской части при разработке плана боевой подготовки воинской части на новый учебный год в один из его разделов включаются мероприятия по проведению учебных сборов с учащимися образовательных учреждений, закрепленных за воинской частью приказом начальника гарнизона. В приложение к указанному плану отдельной строкой включается расход боеприпасов при проведении стрельб.</w:t>
      </w:r>
      <w:r w:rsidRPr="004316AA">
        <w:rPr>
          <w:rFonts w:ascii="Times New Roman" w:eastAsia="Times New Roman" w:hAnsi="Times New Roman" w:cs="Times New Roman"/>
          <w:color w:val="000000"/>
          <w:sz w:val="18"/>
          <w:szCs w:val="18"/>
          <w:lang w:eastAsia="ru-RU"/>
        </w:rPr>
        <w:br/>
        <w:t>В районах и городах, где нет воинских частей Вооруженных Сил Российской Федерации, проведение стрельб по согласованию с военным комиссаром района может быть организовано на стрельбищах и в тирах, находящихся в ведении других войск, воинских формирований, оборонных спортивно - технических и других организаций Российской Федерации.</w:t>
      </w:r>
      <w:r w:rsidRPr="004316AA">
        <w:rPr>
          <w:rFonts w:ascii="Times New Roman" w:eastAsia="Times New Roman" w:hAnsi="Times New Roman" w:cs="Times New Roman"/>
          <w:color w:val="000000"/>
          <w:sz w:val="18"/>
          <w:szCs w:val="18"/>
          <w:lang w:eastAsia="ru-RU"/>
        </w:rPr>
        <w:br/>
        <w:t>Организация стрельб проводится руководителями указанных органов и учреждений в установленном ими порядке.</w:t>
      </w:r>
      <w:r w:rsidRPr="004316AA">
        <w:rPr>
          <w:rFonts w:ascii="Times New Roman" w:eastAsia="Times New Roman" w:hAnsi="Times New Roman" w:cs="Times New Roman"/>
          <w:color w:val="000000"/>
          <w:sz w:val="18"/>
          <w:szCs w:val="18"/>
          <w:lang w:eastAsia="ru-RU"/>
        </w:rPr>
        <w:br/>
      </w:r>
      <w:r w:rsidRPr="004316AA">
        <w:rPr>
          <w:rFonts w:ascii="Times New Roman" w:eastAsia="Times New Roman" w:hAnsi="Times New Roman" w:cs="Times New Roman"/>
          <w:color w:val="000000"/>
          <w:sz w:val="18"/>
          <w:szCs w:val="18"/>
          <w:lang w:eastAsia="ru-RU"/>
        </w:rPr>
        <w:lastRenderedPageBreak/>
        <w:t>При отсутствии условий для стрельбы из боевого ручного стрелкового оружия может быть организована стрельба из спортивного или пневматического оружия в специально оборудованных местах.</w:t>
      </w:r>
      <w:r w:rsidRPr="004316AA">
        <w:rPr>
          <w:rFonts w:ascii="Times New Roman" w:eastAsia="Times New Roman" w:hAnsi="Times New Roman" w:cs="Times New Roman"/>
          <w:color w:val="000000"/>
          <w:sz w:val="18"/>
          <w:szCs w:val="18"/>
          <w:lang w:eastAsia="ru-RU"/>
        </w:rPr>
        <w:br/>
        <w:t>Для руководства и обслуживания стрельб, а также обеспечения мер безопасности во время стрельб приказом по воинской части назначаются: старший руководитель стрельб, начальник оцепления, дежурный врач (фельдшер) с санитарной машиной и артиллерийский техник (мастер). Кроме того, старший руководитель стрельб назначает руководителей стрельб на участках, наблюдателей и начальника пункта боевого питания. При стрельбе на одном участке обязанности руководителя на участке возлагаются на старшего руководителя стрельб. Обязанности должностных лиц, задействованных на период проведения стрельб, и меры безопасности при проведении стрельб приведены в Приложениях 7 и 8.</w:t>
      </w:r>
      <w:r w:rsidRPr="004316AA">
        <w:rPr>
          <w:rFonts w:ascii="Times New Roman" w:eastAsia="Times New Roman" w:hAnsi="Times New Roman" w:cs="Times New Roman"/>
          <w:color w:val="000000"/>
          <w:sz w:val="18"/>
          <w:szCs w:val="18"/>
          <w:lang w:eastAsia="ru-RU"/>
        </w:rPr>
        <w:br/>
        <w:t>До проведения стрельб преподаватель детально изучает с учащимися устройство и порядок применения боевого ручного стрелкового оружия, меры безопасности при обращении с оружием и боеприпасами, порядок выполнения упражнений стрельб.</w:t>
      </w:r>
      <w:r w:rsidRPr="004316AA">
        <w:rPr>
          <w:rFonts w:ascii="Times New Roman" w:eastAsia="Times New Roman" w:hAnsi="Times New Roman" w:cs="Times New Roman"/>
          <w:color w:val="000000"/>
          <w:sz w:val="18"/>
          <w:szCs w:val="18"/>
          <w:lang w:eastAsia="ru-RU"/>
        </w:rPr>
        <w:br/>
        <w:t>Подготовленность каждого обучаемого к стрельбе проверяется представителем воинской части в присутствии преподавателя. К стрельбе допускаются только те учащиеся, которые имеют навыки обращения с оружием, твердо усвоили меры безопасности при проведении стрельб.</w:t>
      </w:r>
      <w:r w:rsidRPr="004316AA">
        <w:rPr>
          <w:rFonts w:ascii="Times New Roman" w:eastAsia="Times New Roman" w:hAnsi="Times New Roman" w:cs="Times New Roman"/>
          <w:color w:val="000000"/>
          <w:sz w:val="18"/>
          <w:szCs w:val="18"/>
          <w:lang w:eastAsia="ru-RU"/>
        </w:rPr>
        <w:br/>
        <w:t>В период проведения огневой подготовки учащиеся выполняют начальное упражнение из автомата (карабина) и упражнения в метании ручных учебных гранат в пешем порядке днем.</w:t>
      </w:r>
      <w:r w:rsidRPr="004316AA">
        <w:rPr>
          <w:rFonts w:ascii="Times New Roman" w:eastAsia="Times New Roman" w:hAnsi="Times New Roman" w:cs="Times New Roman"/>
          <w:color w:val="000000"/>
          <w:sz w:val="18"/>
          <w:szCs w:val="18"/>
          <w:lang w:eastAsia="ru-RU"/>
        </w:rPr>
        <w:br/>
        <w:t>Во время стрельбы в тылу стрельбища организуются занятия по огневой подготовке.</w:t>
      </w:r>
      <w:r w:rsidRPr="004316AA">
        <w:rPr>
          <w:rFonts w:ascii="Times New Roman" w:eastAsia="Times New Roman" w:hAnsi="Times New Roman" w:cs="Times New Roman"/>
          <w:color w:val="000000"/>
          <w:sz w:val="18"/>
          <w:szCs w:val="18"/>
          <w:lang w:eastAsia="ru-RU"/>
        </w:rPr>
        <w:br/>
        <w:t>Занятия по программе учебных сборов, не связанные со стрельбой из боевого оружия, проводят преподаватели - организаторы основ безопасности жизнедеятельности совместно с военнослужащими, специально назначенными от закрепленных воинских частей.</w:t>
      </w:r>
      <w:r w:rsidRPr="004316AA">
        <w:rPr>
          <w:rFonts w:ascii="Times New Roman" w:eastAsia="Times New Roman" w:hAnsi="Times New Roman" w:cs="Times New Roman"/>
          <w:color w:val="000000"/>
          <w:sz w:val="18"/>
          <w:szCs w:val="18"/>
          <w:lang w:eastAsia="ru-RU"/>
        </w:rPr>
        <w:br/>
      </w:r>
      <w:proofErr w:type="gramStart"/>
      <w:r w:rsidRPr="004316AA">
        <w:rPr>
          <w:rFonts w:ascii="Times New Roman" w:eastAsia="Times New Roman" w:hAnsi="Times New Roman" w:cs="Times New Roman"/>
          <w:color w:val="000000"/>
          <w:sz w:val="18"/>
          <w:szCs w:val="18"/>
          <w:lang w:eastAsia="ru-RU"/>
        </w:rPr>
        <w:t>К занятиям могут привлекаться специалисты учреждений государственной и муниципальной систем здравоохранения, территориальных органов, осуществляющих управление гражданской обороной, и другие специалисты согласно постановлению Обеспечение учащихся питанием в ходе сборов, организуемых на базе воинских частей, осуществляется в соответствии с Положением о продовольственном обеспечении Вооруженных Сил Российской Федерации на мирное время &lt;*&gt; по действующим нормам с предварительной оплатой 20% стоимости продовольственного пайка по установленным</w:t>
      </w:r>
      <w:proofErr w:type="gramEnd"/>
      <w:r w:rsidRPr="004316AA">
        <w:rPr>
          <w:rFonts w:ascii="Times New Roman" w:eastAsia="Times New Roman" w:hAnsi="Times New Roman" w:cs="Times New Roman"/>
          <w:color w:val="000000"/>
          <w:sz w:val="18"/>
          <w:szCs w:val="18"/>
          <w:lang w:eastAsia="ru-RU"/>
        </w:rPr>
        <w:t xml:space="preserve"> ценам и расходам по приготовлению пищи.</w:t>
      </w:r>
      <w:r w:rsidRPr="004316AA">
        <w:rPr>
          <w:rFonts w:ascii="Times New Roman" w:eastAsia="Times New Roman" w:hAnsi="Times New Roman" w:cs="Times New Roman"/>
          <w:color w:val="000000"/>
          <w:sz w:val="18"/>
          <w:szCs w:val="18"/>
          <w:lang w:eastAsia="ru-RU"/>
        </w:rPr>
        <w:br/>
        <w:t>Перевозка учащихся к местам проведения занятий и обратно может осуществляться автомобильным транспортом воинской части, на базе которой проводятся учебные сборы. Отпуск горючего и смазочных материалов на эти цели осуществляется после предварительной оплаты их стоимости.</w:t>
      </w:r>
      <w:r w:rsidRPr="004316AA">
        <w:rPr>
          <w:rFonts w:ascii="Times New Roman" w:eastAsia="Times New Roman" w:hAnsi="Times New Roman" w:cs="Times New Roman"/>
          <w:color w:val="000000"/>
          <w:sz w:val="18"/>
          <w:szCs w:val="18"/>
          <w:lang w:eastAsia="ru-RU"/>
        </w:rPr>
        <w:br/>
        <w:t>Медицинское обеспечение учащихся в период проведения сборов, организуемых на базе воинских частей, других воинских формирований и органов, осуществляется в установленном порядке штатными силами и средствами медицинской службы, а при проведении сборов на базе образовательных учреждений и организаций - силами и средствами, определяемыми постановлением (решением) главы органа местного самоуправления.</w:t>
      </w:r>
      <w:r w:rsidRPr="004316AA">
        <w:rPr>
          <w:rFonts w:ascii="Times New Roman" w:eastAsia="Times New Roman" w:hAnsi="Times New Roman" w:cs="Times New Roman"/>
          <w:color w:val="000000"/>
          <w:sz w:val="18"/>
          <w:szCs w:val="18"/>
          <w:lang w:eastAsia="ru-RU"/>
        </w:rPr>
        <w:br/>
        <w:t>При необходимости стационарного лечения учащиеся могут направляться в ближайшие лечебные учреждения государственной или муниципальной систем здравоохранения, для чего при прибытии на сборы каждый учащийся должен иметь медицинский страховой полис.</w:t>
      </w:r>
      <w:r w:rsidRPr="004316AA">
        <w:rPr>
          <w:rFonts w:ascii="Times New Roman" w:eastAsia="Times New Roman" w:hAnsi="Times New Roman" w:cs="Times New Roman"/>
          <w:color w:val="000000"/>
          <w:sz w:val="18"/>
          <w:szCs w:val="18"/>
          <w:lang w:eastAsia="ru-RU"/>
        </w:rPr>
        <w:br/>
        <w:t>Результаты учебных сборов оцениваются в соответствии с Рекомендациями, приведенными в Приложении 9.</w:t>
      </w:r>
      <w:r w:rsidRPr="004316AA">
        <w:rPr>
          <w:rFonts w:ascii="Times New Roman" w:eastAsia="Times New Roman" w:hAnsi="Times New Roman" w:cs="Times New Roman"/>
          <w:color w:val="000000"/>
          <w:sz w:val="18"/>
          <w:szCs w:val="18"/>
          <w:lang w:eastAsia="ru-RU"/>
        </w:rPr>
        <w:br/>
        <w:t>Общая оценка учащихся за учебные сборы заносится в классный журнал с пометкой "Учебные сборы" и учитывается при выставлении итоговой оценки по курсу ОБЖ.</w:t>
      </w:r>
      <w:r w:rsidRPr="004316AA">
        <w:rPr>
          <w:rFonts w:ascii="Times New Roman" w:eastAsia="Times New Roman" w:hAnsi="Times New Roman" w:cs="Times New Roman"/>
          <w:color w:val="000000"/>
          <w:sz w:val="18"/>
          <w:szCs w:val="18"/>
          <w:lang w:eastAsia="ru-RU"/>
        </w:rPr>
        <w:br/>
        <w:t>Для учащихся, не прошедших учебных сборов по уважительным причинам, могут быть организованы (по просьбе учащихся) дополнительные уроки и сдача зачета по вопросам, предусмотренным программой сборов.</w:t>
      </w:r>
      <w:r w:rsidRPr="004316AA">
        <w:rPr>
          <w:rFonts w:ascii="Times New Roman" w:eastAsia="Times New Roman" w:hAnsi="Times New Roman" w:cs="Times New Roman"/>
          <w:color w:val="000000"/>
          <w:sz w:val="18"/>
          <w:szCs w:val="18"/>
          <w:lang w:eastAsia="ru-RU"/>
        </w:rPr>
        <w:br/>
        <w:t>В случае отказа отдельных учащихся по религиозным мотивам от участия в проведении стрельб и изучения боевого ручного стрелкового оружия решение об освобождении от прохождения данной темы занятий принимает руководитель образовательного учреждения на основании обоснованного заявления родителей (законных представителей), которое должно быть представлено руководителю образовательного учреждения.</w:t>
      </w:r>
      <w:r w:rsidRPr="004316AA">
        <w:rPr>
          <w:rFonts w:ascii="Times New Roman" w:eastAsia="Times New Roman" w:hAnsi="Times New Roman" w:cs="Times New Roman"/>
          <w:color w:val="000000"/>
          <w:sz w:val="18"/>
          <w:szCs w:val="18"/>
          <w:lang w:eastAsia="ru-RU"/>
        </w:rPr>
        <w:br/>
        <w:t>Первый заместитель Министра</w:t>
      </w:r>
      <w:r w:rsidR="004316AA">
        <w:rPr>
          <w:rFonts w:ascii="Times New Roman" w:eastAsia="Times New Roman" w:hAnsi="Times New Roman" w:cs="Times New Roman"/>
          <w:color w:val="000000"/>
          <w:sz w:val="18"/>
          <w:szCs w:val="18"/>
          <w:lang w:eastAsia="ru-RU"/>
        </w:rPr>
        <w:t xml:space="preserve"> </w:t>
      </w:r>
      <w:r w:rsidRPr="004316AA">
        <w:rPr>
          <w:rFonts w:ascii="Times New Roman" w:eastAsia="Times New Roman" w:hAnsi="Times New Roman" w:cs="Times New Roman"/>
          <w:color w:val="000000"/>
          <w:sz w:val="18"/>
          <w:szCs w:val="18"/>
          <w:lang w:eastAsia="ru-RU"/>
        </w:rPr>
        <w:t>А.Ф.КИСЕЛЕВ</w:t>
      </w:r>
    </w:p>
    <w:p w:rsidR="000F1822" w:rsidRPr="004316AA" w:rsidRDefault="003D557B" w:rsidP="004316AA">
      <w:pPr>
        <w:spacing w:after="0" w:line="240" w:lineRule="auto"/>
        <w:rPr>
          <w:rFonts w:ascii="Times New Roman" w:hAnsi="Times New Roman" w:cs="Times New Roman"/>
          <w:sz w:val="18"/>
          <w:szCs w:val="18"/>
        </w:rPr>
      </w:pPr>
      <w:r w:rsidRPr="004316AA">
        <w:rPr>
          <w:rFonts w:ascii="Times New Roman" w:eastAsia="Times New Roman" w:hAnsi="Times New Roman" w:cs="Times New Roman"/>
          <w:color w:val="000000"/>
          <w:sz w:val="18"/>
          <w:szCs w:val="18"/>
          <w:lang w:eastAsia="ru-RU"/>
        </w:rPr>
        <w:t>Приложение 7</w:t>
      </w:r>
      <w:r w:rsidRPr="004316AA">
        <w:rPr>
          <w:rFonts w:ascii="Times New Roman" w:eastAsia="Times New Roman" w:hAnsi="Times New Roman" w:cs="Times New Roman"/>
          <w:color w:val="000000"/>
          <w:sz w:val="18"/>
          <w:szCs w:val="18"/>
          <w:lang w:eastAsia="ru-RU"/>
        </w:rPr>
        <w:br/>
        <w:t>ОБЯЗАННОСТИ ЛИЦ, РУКОВОДЯЩИХ СТРЕЛЬБАМИ</w:t>
      </w:r>
      <w:r w:rsidR="004316AA">
        <w:rPr>
          <w:rFonts w:ascii="Times New Roman" w:eastAsia="Times New Roman" w:hAnsi="Times New Roman" w:cs="Times New Roman"/>
          <w:color w:val="000000"/>
          <w:sz w:val="18"/>
          <w:szCs w:val="18"/>
          <w:lang w:eastAsia="ru-RU"/>
        </w:rPr>
        <w:t xml:space="preserve"> </w:t>
      </w:r>
      <w:r w:rsidRPr="004316AA">
        <w:rPr>
          <w:rFonts w:ascii="Times New Roman" w:eastAsia="Times New Roman" w:hAnsi="Times New Roman" w:cs="Times New Roman"/>
          <w:color w:val="000000"/>
          <w:sz w:val="18"/>
          <w:szCs w:val="18"/>
          <w:lang w:eastAsia="ru-RU"/>
        </w:rPr>
        <w:t>И ОБСЛУЖИВАЮЩИХ СТРЕЛЬБЫ</w:t>
      </w:r>
      <w:r w:rsidRPr="004316AA">
        <w:rPr>
          <w:rFonts w:ascii="Times New Roman" w:eastAsia="Times New Roman" w:hAnsi="Times New Roman" w:cs="Times New Roman"/>
          <w:color w:val="000000"/>
          <w:sz w:val="18"/>
          <w:szCs w:val="18"/>
          <w:lang w:eastAsia="ru-RU"/>
        </w:rPr>
        <w:br/>
        <w:t xml:space="preserve">1. Старшим руководителем стрельб назначается обычно командир батальона или его заместитель, а в </w:t>
      </w:r>
      <w:proofErr w:type="spellStart"/>
      <w:r w:rsidRPr="004316AA">
        <w:rPr>
          <w:rFonts w:ascii="Times New Roman" w:eastAsia="Times New Roman" w:hAnsi="Times New Roman" w:cs="Times New Roman"/>
          <w:color w:val="000000"/>
          <w:sz w:val="18"/>
          <w:szCs w:val="18"/>
          <w:lang w:eastAsia="ru-RU"/>
        </w:rPr>
        <w:t>военно</w:t>
      </w:r>
      <w:proofErr w:type="spellEnd"/>
      <w:r w:rsidRPr="004316AA">
        <w:rPr>
          <w:rFonts w:ascii="Times New Roman" w:eastAsia="Times New Roman" w:hAnsi="Times New Roman" w:cs="Times New Roman"/>
          <w:color w:val="000000"/>
          <w:sz w:val="18"/>
          <w:szCs w:val="18"/>
          <w:lang w:eastAsia="ru-RU"/>
        </w:rPr>
        <w:t xml:space="preserve"> - учебных заведениях - преподаватель кафедры (цикла) огневой подготовки. При стрельбе на войсковом стрельбище (директрисе) одной роты старшим руководителем стрельб назначается командир роты.</w:t>
      </w:r>
      <w:r w:rsidRPr="004316AA">
        <w:rPr>
          <w:rFonts w:ascii="Times New Roman" w:eastAsia="Times New Roman" w:hAnsi="Times New Roman" w:cs="Times New Roman"/>
          <w:color w:val="000000"/>
          <w:sz w:val="18"/>
          <w:szCs w:val="18"/>
          <w:lang w:eastAsia="ru-RU"/>
        </w:rPr>
        <w:br/>
        <w:t>Старший руководитель стрельб отвечает за соблюдение стреляющими подразделениями установленного порядка, мер безопасности и условий отрабатываемых упражнений стрельб. Ему подчиняются руководители стрельб на участках и личный состав, обслуживающий стрельбы.</w:t>
      </w:r>
      <w:r w:rsidRPr="004316AA">
        <w:rPr>
          <w:rFonts w:ascii="Times New Roman" w:eastAsia="Times New Roman" w:hAnsi="Times New Roman" w:cs="Times New Roman"/>
          <w:color w:val="000000"/>
          <w:sz w:val="18"/>
          <w:szCs w:val="18"/>
          <w:lang w:eastAsia="ru-RU"/>
        </w:rPr>
        <w:br/>
      </w:r>
      <w:proofErr w:type="gramStart"/>
      <w:r w:rsidRPr="004316AA">
        <w:rPr>
          <w:rFonts w:ascii="Times New Roman" w:eastAsia="Times New Roman" w:hAnsi="Times New Roman" w:cs="Times New Roman"/>
          <w:color w:val="000000"/>
          <w:sz w:val="18"/>
          <w:szCs w:val="18"/>
          <w:lang w:eastAsia="ru-RU"/>
        </w:rPr>
        <w:t>Он обязан:</w:t>
      </w:r>
      <w:r w:rsidRPr="004316AA">
        <w:rPr>
          <w:rFonts w:ascii="Times New Roman" w:eastAsia="Times New Roman" w:hAnsi="Times New Roman" w:cs="Times New Roman"/>
          <w:color w:val="000000"/>
          <w:sz w:val="18"/>
          <w:szCs w:val="18"/>
          <w:lang w:eastAsia="ru-RU"/>
        </w:rPr>
        <w:br/>
        <w:t>а) накануне стрельб:</w:t>
      </w:r>
      <w:r w:rsidRPr="004316AA">
        <w:rPr>
          <w:rFonts w:ascii="Times New Roman" w:eastAsia="Times New Roman" w:hAnsi="Times New Roman" w:cs="Times New Roman"/>
          <w:color w:val="000000"/>
          <w:sz w:val="18"/>
          <w:szCs w:val="18"/>
          <w:lang w:eastAsia="ru-RU"/>
        </w:rPr>
        <w:br/>
        <w:t>изучить приказ по организации стрельб и уяснить, какие упражнения будут выполняться подразделением (каких войсковых частей), количество стреляющих из каждого вида оружия, время начала и окончания стрельб, от какого подразделения (части) назначаются должностные лица для обслуживания стрельб, объем работ по подготовке мишенных полей;</w:t>
      </w:r>
      <w:r w:rsidRPr="004316AA">
        <w:rPr>
          <w:rFonts w:ascii="Times New Roman" w:eastAsia="Times New Roman" w:hAnsi="Times New Roman" w:cs="Times New Roman"/>
          <w:color w:val="000000"/>
          <w:sz w:val="18"/>
          <w:szCs w:val="18"/>
          <w:lang w:eastAsia="ru-RU"/>
        </w:rPr>
        <w:br/>
        <w:t>назначить руководителей стрельб на участках (при стрельбе из стрелкового оружия);</w:t>
      </w:r>
      <w:proofErr w:type="gramEnd"/>
      <w:r w:rsidRPr="004316AA">
        <w:rPr>
          <w:rFonts w:ascii="Times New Roman" w:eastAsia="Times New Roman" w:hAnsi="Times New Roman" w:cs="Times New Roman"/>
          <w:color w:val="000000"/>
          <w:sz w:val="18"/>
          <w:szCs w:val="18"/>
          <w:lang w:eastAsia="ru-RU"/>
        </w:rPr>
        <w:br/>
      </w:r>
      <w:proofErr w:type="gramStart"/>
      <w:r w:rsidRPr="004316AA">
        <w:rPr>
          <w:rFonts w:ascii="Times New Roman" w:eastAsia="Times New Roman" w:hAnsi="Times New Roman" w:cs="Times New Roman"/>
          <w:color w:val="000000"/>
          <w:sz w:val="18"/>
          <w:szCs w:val="18"/>
          <w:lang w:eastAsia="ru-RU"/>
        </w:rPr>
        <w:t>б) перед началом стрельб:</w:t>
      </w:r>
      <w:r w:rsidRPr="004316AA">
        <w:rPr>
          <w:rFonts w:ascii="Times New Roman" w:eastAsia="Times New Roman" w:hAnsi="Times New Roman" w:cs="Times New Roman"/>
          <w:color w:val="000000"/>
          <w:sz w:val="18"/>
          <w:szCs w:val="18"/>
          <w:lang w:eastAsia="ru-RU"/>
        </w:rPr>
        <w:br/>
        <w:t>принять доклады от командиров стреляющих подразделений (руководителей стрельб на участках) о готовности к стрельбе и количестве стреляющих по категориям, а от начальника войскового стрельбища (директрисы) - о готовности оборудования, операторов, средств связи и сигнализации; от начальника оцепления - о выставленных постах;</w:t>
      </w:r>
      <w:r w:rsidRPr="004316AA">
        <w:rPr>
          <w:rFonts w:ascii="Times New Roman" w:eastAsia="Times New Roman" w:hAnsi="Times New Roman" w:cs="Times New Roman"/>
          <w:color w:val="000000"/>
          <w:sz w:val="18"/>
          <w:szCs w:val="18"/>
          <w:lang w:eastAsia="ru-RU"/>
        </w:rPr>
        <w:br/>
        <w:t>дать указания руководителям стрельб на участках о порядке проведения стрельб и напомнить меры безопасности;</w:t>
      </w:r>
      <w:proofErr w:type="gramEnd"/>
      <w:r w:rsidRPr="004316AA">
        <w:rPr>
          <w:rFonts w:ascii="Times New Roman" w:eastAsia="Times New Roman" w:hAnsi="Times New Roman" w:cs="Times New Roman"/>
          <w:color w:val="000000"/>
          <w:sz w:val="18"/>
          <w:szCs w:val="18"/>
          <w:lang w:eastAsia="ru-RU"/>
        </w:rPr>
        <w:br/>
        <w:t>организовать наблюдение за стрельбой и мишенным полем, поставить задачи наблюдателям и всем должностным лицам, назначенным для обслуживания стрельб;</w:t>
      </w:r>
      <w:r w:rsidRPr="004316AA">
        <w:rPr>
          <w:rFonts w:ascii="Times New Roman" w:eastAsia="Times New Roman" w:hAnsi="Times New Roman" w:cs="Times New Roman"/>
          <w:color w:val="000000"/>
          <w:sz w:val="18"/>
          <w:szCs w:val="18"/>
          <w:lang w:eastAsia="ru-RU"/>
        </w:rPr>
        <w:br/>
        <w:t>в том случае, когда на учебном центре выставляется общее оцепление, получить разрешение на стрельбу от начальника учебного после поднятия на всех участках сигналов о готовности к стрельбе дать распоряжение на подачу звукового сигнала "Слушайте все" и выставить на командном пункте соответствующий визуальный сигнал;</w:t>
      </w:r>
      <w:r w:rsidRPr="004316AA">
        <w:rPr>
          <w:rFonts w:ascii="Times New Roman" w:eastAsia="Times New Roman" w:hAnsi="Times New Roman" w:cs="Times New Roman"/>
          <w:color w:val="000000"/>
          <w:sz w:val="18"/>
          <w:szCs w:val="18"/>
          <w:lang w:eastAsia="ru-RU"/>
        </w:rPr>
        <w:br/>
        <w:t>после докладов руководителей стрельб на участках о готовности стреляющих смен к стрельбе, убедившись в отсутствии на мишенном поле людей, машин и животных, дать распоряжение на подачу звукового сигнала "Огонь";</w:t>
      </w:r>
      <w:r w:rsidRPr="004316AA">
        <w:rPr>
          <w:rFonts w:ascii="Times New Roman" w:eastAsia="Times New Roman" w:hAnsi="Times New Roman" w:cs="Times New Roman"/>
          <w:color w:val="000000"/>
          <w:sz w:val="18"/>
          <w:szCs w:val="18"/>
          <w:lang w:eastAsia="ru-RU"/>
        </w:rPr>
        <w:br/>
        <w:t>в) во время стрельбы:</w:t>
      </w:r>
      <w:r w:rsidRPr="004316AA">
        <w:rPr>
          <w:rFonts w:ascii="Times New Roman" w:eastAsia="Times New Roman" w:hAnsi="Times New Roman" w:cs="Times New Roman"/>
          <w:color w:val="000000"/>
          <w:sz w:val="18"/>
          <w:szCs w:val="18"/>
          <w:lang w:eastAsia="ru-RU"/>
        </w:rPr>
        <w:br/>
        <w:t>следить за строгим соблюдением требований курса стрельб и не допускать случаев упрощений и послаблений при выполнении упражнений;</w:t>
      </w:r>
      <w:r w:rsidRPr="004316AA">
        <w:rPr>
          <w:rFonts w:ascii="Times New Roman" w:eastAsia="Times New Roman" w:hAnsi="Times New Roman" w:cs="Times New Roman"/>
          <w:color w:val="000000"/>
          <w:sz w:val="18"/>
          <w:szCs w:val="18"/>
          <w:lang w:eastAsia="ru-RU"/>
        </w:rPr>
        <w:br/>
        <w:t>в случаях нарушений мер безопасности, появления</w:t>
      </w:r>
    </w:p>
    <w:sectPr w:rsidR="000F1822" w:rsidRPr="004316AA" w:rsidSect="004316AA">
      <w:pgSz w:w="11906" w:h="16838"/>
      <w:pgMar w:top="567" w:right="567"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3D557B"/>
    <w:rsid w:val="000F1822"/>
    <w:rsid w:val="003D557B"/>
    <w:rsid w:val="004316AA"/>
    <w:rsid w:val="00992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22"/>
  </w:style>
  <w:style w:type="paragraph" w:styleId="1">
    <w:name w:val="heading 1"/>
    <w:basedOn w:val="a"/>
    <w:link w:val="10"/>
    <w:uiPriority w:val="9"/>
    <w:qFormat/>
    <w:rsid w:val="003D557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link w:val="50"/>
    <w:uiPriority w:val="9"/>
    <w:qFormat/>
    <w:rsid w:val="003D557B"/>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557B"/>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0"/>
    <w:link w:val="5"/>
    <w:uiPriority w:val="9"/>
    <w:rsid w:val="003D557B"/>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3D55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D557B"/>
    <w:rPr>
      <w:color w:val="0000FF"/>
      <w:u w:val="single"/>
    </w:rPr>
  </w:style>
</w:styles>
</file>

<file path=word/webSettings.xml><?xml version="1.0" encoding="utf-8"?>
<w:webSettings xmlns:r="http://schemas.openxmlformats.org/officeDocument/2006/relationships" xmlns:w="http://schemas.openxmlformats.org/wordprocessingml/2006/main">
  <w:divs>
    <w:div w:id="115247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2088</Words>
  <Characters>11905</Characters>
  <Application>Microsoft Office Word</Application>
  <DocSecurity>0</DocSecurity>
  <Lines>99</Lines>
  <Paragraphs>27</Paragraphs>
  <ScaleCrop>false</ScaleCrop>
  <Company>Reanimator Extreme Edition</Company>
  <LinksUpToDate>false</LinksUpToDate>
  <CharactersWithSpaces>13966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Mastercom</dc:creator>
  <cp:lastModifiedBy>user</cp:lastModifiedBy>
  <cp:revision>2</cp:revision>
  <cp:lastPrinted>2018-09-11T11:16:00Z</cp:lastPrinted>
  <dcterms:created xsi:type="dcterms:W3CDTF">2018-09-11T09:17:00Z</dcterms:created>
  <dcterms:modified xsi:type="dcterms:W3CDTF">2018-09-11T11:17:00Z</dcterms:modified>
</cp:coreProperties>
</file>