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96"/>
        <w:gridCol w:w="379"/>
      </w:tblGrid>
      <w:tr w:rsidR="00190DF6" w:rsidRPr="00190DF6" w:rsidTr="00190DF6">
        <w:trPr>
          <w:tblCellSpacing w:w="0" w:type="dxa"/>
        </w:trPr>
        <w:tc>
          <w:tcPr>
            <w:tcW w:w="947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63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190DF6" w:rsidRPr="00190DF6" w:rsidTr="00F7099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27"/>
                    <w:gridCol w:w="312"/>
                  </w:tblGrid>
                  <w:tr w:rsidR="00190DF6" w:rsidRPr="00190DF6" w:rsidTr="00F7099C">
                    <w:trPr>
                      <w:tblCellSpacing w:w="0" w:type="dxa"/>
                    </w:trPr>
                    <w:tc>
                      <w:tcPr>
                        <w:tcW w:w="4838" w:type="pct"/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190DF6" w:rsidRPr="00190DF6" w:rsidRDefault="00190DF6" w:rsidP="00190DF6">
                        <w:pPr>
                          <w:pStyle w:val="3"/>
                          <w:rPr>
                            <w:rFonts w:eastAsia="Times New Roman"/>
                            <w:lang w:eastAsia="ru-RU"/>
                          </w:rPr>
                        </w:pPr>
                        <w:r w:rsidRPr="00190DF6">
                          <w:rPr>
                            <w:rFonts w:eastAsia="Times New Roman"/>
                            <w:lang w:eastAsia="ru-RU"/>
                          </w:rPr>
                          <w:t xml:space="preserve">                                                                                                         «Утверждаю»</w:t>
                        </w:r>
                      </w:p>
                      <w:p w:rsidR="00190DF6" w:rsidRPr="00190DF6" w:rsidRDefault="00190DF6" w:rsidP="00190DF6">
                        <w:pPr>
                          <w:pStyle w:val="3"/>
                          <w:rPr>
                            <w:rFonts w:eastAsia="Times New Roman"/>
                            <w:lang w:eastAsia="ru-RU"/>
                          </w:rPr>
                        </w:pPr>
                        <w:r w:rsidRPr="00190DF6">
                          <w:rPr>
                            <w:rFonts w:eastAsia="Times New Roman"/>
                            <w:lang w:eastAsia="ru-RU"/>
                          </w:rPr>
                          <w:t xml:space="preserve">                                       Директор МКОУ « Маджалисская СОШ №1»</w:t>
                        </w:r>
                      </w:p>
                      <w:p w:rsidR="00190DF6" w:rsidRPr="00190DF6" w:rsidRDefault="00190DF6" w:rsidP="00190DF6">
                        <w:pPr>
                          <w:pStyle w:val="3"/>
                          <w:rPr>
                            <w:rFonts w:eastAsia="Times New Roman"/>
                            <w:lang w:eastAsia="ru-RU"/>
                          </w:rPr>
                        </w:pPr>
                        <w:r w:rsidRPr="00190DF6">
                          <w:rPr>
                            <w:rFonts w:eastAsia="Times New Roman"/>
                            <w:lang w:eastAsia="ru-RU"/>
                          </w:rPr>
                          <w:t xml:space="preserve"> </w:t>
                        </w:r>
                      </w:p>
                      <w:p w:rsidR="00190DF6" w:rsidRPr="00190DF6" w:rsidRDefault="00190DF6" w:rsidP="00190DF6">
                        <w:pPr>
                          <w:pStyle w:val="3"/>
                          <w:rPr>
                            <w:rFonts w:eastAsia="Times New Roman"/>
                            <w:lang w:eastAsia="ru-RU"/>
                          </w:rPr>
                        </w:pPr>
                        <w:r w:rsidRPr="00190DF6">
                          <w:rPr>
                            <w:rFonts w:eastAsia="Times New Roman"/>
                            <w:lang w:eastAsia="ru-RU"/>
                          </w:rPr>
                          <w:t xml:space="preserve">                                                                            _____________ Саламова Х.Ш.</w:t>
                        </w:r>
                      </w:p>
                      <w:p w:rsidR="00190DF6" w:rsidRPr="00190DF6" w:rsidRDefault="00190DF6" w:rsidP="00190DF6">
                        <w:pPr>
                          <w:pStyle w:val="3"/>
                          <w:rPr>
                            <w:rFonts w:eastAsia="Times New Roman"/>
                            <w:lang w:eastAsia="ru-RU"/>
                          </w:rPr>
                        </w:pPr>
                        <w:r w:rsidRPr="00190DF6">
                          <w:rPr>
                            <w:rFonts w:eastAsia="Times New Roman"/>
                            <w:lang w:eastAsia="ru-RU"/>
                          </w:rPr>
                          <w:t xml:space="preserve">                                                                                 « ___» __________ 2018 г.</w:t>
                        </w:r>
                      </w:p>
                      <w:p w:rsidR="00190DF6" w:rsidRPr="00190DF6" w:rsidRDefault="00190DF6" w:rsidP="00190DF6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 </w:t>
                        </w:r>
                      </w:p>
                      <w:p w:rsidR="00190DF6" w:rsidRPr="00190DF6" w:rsidRDefault="00190DF6" w:rsidP="00190DF6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 </w:t>
                        </w:r>
                      </w:p>
                      <w:p w:rsidR="00190DF6" w:rsidRPr="00190DF6" w:rsidRDefault="00190DF6" w:rsidP="00190DF6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 </w:t>
                        </w:r>
                      </w:p>
                      <w:p w:rsidR="00190DF6" w:rsidRPr="00190DF6" w:rsidRDefault="00190DF6" w:rsidP="00190DF6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 </w:t>
                        </w:r>
                      </w:p>
                      <w:p w:rsidR="00190DF6" w:rsidRPr="00190DF6" w:rsidRDefault="00F7099C" w:rsidP="00190DF6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Style w:val="10"/>
                            <w:sz w:val="22"/>
                            <w:szCs w:val="22"/>
                            <w:lang w:eastAsia="ru-RU"/>
                          </w:rPr>
                          <w:t xml:space="preserve">                                          </w:t>
                        </w:r>
                        <w:r w:rsidR="00190DF6" w:rsidRPr="00190DF6">
                          <w:rPr>
                            <w:rStyle w:val="10"/>
                            <w:sz w:val="22"/>
                            <w:szCs w:val="22"/>
                            <w:lang w:eastAsia="ru-RU"/>
                          </w:rPr>
                          <w:t>ПОЛОЖЕНИЕ ОБ ОБРАБОТКЕ И ЗАЩИТЕ</w:t>
                        </w:r>
                        <w:r w:rsidR="00190DF6" w:rsidRPr="00190DF6">
                          <w:rPr>
                            <w:rStyle w:val="10"/>
                            <w:sz w:val="22"/>
                            <w:szCs w:val="22"/>
                            <w:lang w:eastAsia="ru-RU"/>
                          </w:rPr>
                          <w:br/>
                        </w:r>
                        <w:r>
                          <w:rPr>
                            <w:rStyle w:val="10"/>
                            <w:sz w:val="22"/>
                            <w:szCs w:val="22"/>
                            <w:lang w:eastAsia="ru-RU"/>
                          </w:rPr>
                          <w:t xml:space="preserve">                                                           </w:t>
                        </w:r>
                        <w:r w:rsidR="00190DF6" w:rsidRPr="00190DF6">
                          <w:rPr>
                            <w:rStyle w:val="10"/>
                            <w:sz w:val="22"/>
                            <w:szCs w:val="22"/>
                            <w:lang w:eastAsia="ru-RU"/>
                          </w:rPr>
                          <w:t>ПЕРСОНАЛЬНЫХ ДАННЫХ</w:t>
                        </w:r>
                        <w:r w:rsidR="00190DF6" w:rsidRPr="00190DF6">
                          <w:rPr>
                            <w:rStyle w:val="10"/>
                            <w:sz w:val="22"/>
                            <w:szCs w:val="22"/>
                            <w:lang w:eastAsia="ru-RU"/>
                          </w:rPr>
                          <w:br/>
                        </w:r>
                        <w:r>
                          <w:rPr>
                            <w:rStyle w:val="20"/>
                            <w:sz w:val="22"/>
                            <w:szCs w:val="22"/>
                          </w:rPr>
                          <w:t xml:space="preserve">                                                     </w:t>
                        </w:r>
                        <w:r w:rsidR="00190DF6" w:rsidRPr="00190DF6">
                          <w:rPr>
                            <w:rStyle w:val="20"/>
                            <w:sz w:val="22"/>
                            <w:szCs w:val="22"/>
                          </w:rPr>
                          <w:t>МКОУ « Маджалисская СОШ №1»</w:t>
                        </w:r>
                        <w:r w:rsidR="00190DF6" w:rsidRPr="00190DF6">
                          <w:rPr>
                            <w:rStyle w:val="20"/>
                            <w:sz w:val="22"/>
                            <w:szCs w:val="22"/>
                            <w:lang w:eastAsia="ru-RU"/>
                          </w:rPr>
                          <w:t xml:space="preserve"> </w:t>
                        </w:r>
                        <w:r w:rsidR="00190DF6" w:rsidRPr="00190DF6">
                          <w:rPr>
                            <w:rStyle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190DF6" w:rsidRPr="00190DF6" w:rsidRDefault="00190DF6" w:rsidP="00190DF6">
                        <w:pPr>
                          <w:pStyle w:val="1"/>
                          <w:ind w:left="-1113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  <w:r w:rsidRPr="00190DF6"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 xml:space="preserve">                                   </w:t>
                        </w:r>
                        <w:r w:rsidR="00F7099C"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 xml:space="preserve">                                                   </w:t>
                        </w:r>
                        <w:r w:rsidRPr="00190DF6"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 xml:space="preserve">   Общие положения</w:t>
                        </w:r>
                      </w:p>
                      <w:p w:rsidR="00190DF6" w:rsidRPr="00190DF6" w:rsidRDefault="00190DF6" w:rsidP="00190DF6">
                        <w:pPr>
                          <w:spacing w:before="100" w:beforeAutospacing="1" w:after="100" w:afterAutospacing="1" w:line="240" w:lineRule="auto"/>
                          <w:ind w:left="-687" w:firstLine="1113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1.1.Настоящее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                  </w:r>
                      </w:p>
                      <w:p w:rsidR="00190DF6" w:rsidRPr="00190DF6" w:rsidRDefault="00190DF6" w:rsidP="00190DF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ind w:left="-687" w:firstLine="1113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обучающихся (воспитанников) в соответствии с законодательством Российской Федерации и гарантии конфиденциальности сведений о работнике предоставленных работником работодателю.</w:t>
                        </w:r>
                      </w:p>
                      <w:p w:rsidR="00190DF6" w:rsidRPr="00190DF6" w:rsidRDefault="00190DF6" w:rsidP="00190DF6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left="-687" w:firstLine="1113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Положение разработано в соответствии с Конституцией Российской Федерации, Трудовым Кодексом Российской Федерации, Федеральным законом от 27.07.2006 N 149-ФЗ "Об информации, информационных технологиях и о защите информации", Федеральным законом от 27.07.2006 N 152-ФЗ "О персональных данных", иными нормативно-правовыми актами, действующими на территории Российской Федерации.</w:t>
                        </w:r>
                      </w:p>
                      <w:p w:rsidR="00190DF6" w:rsidRPr="00190DF6" w:rsidRDefault="00190DF6" w:rsidP="00190DF6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 </w:t>
                        </w:r>
                      </w:p>
                      <w:p w:rsidR="00190DF6" w:rsidRPr="00190DF6" w:rsidRDefault="00190DF6" w:rsidP="00190DF6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b/>
                            <w:bCs/>
                            <w:lang w:eastAsia="ru-RU"/>
                          </w:rPr>
                          <w:t>Основные понятия</w:t>
                        </w:r>
                      </w:p>
                      <w:p w:rsidR="00190DF6" w:rsidRPr="00190DF6" w:rsidRDefault="00190DF6" w:rsidP="00190DF6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 </w:t>
                        </w:r>
                      </w:p>
                      <w:p w:rsidR="00F7099C" w:rsidRDefault="00190DF6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Для целей настоящего Положения используются следующие понятия: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2.1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 xml:space="preserve">Оператор персональных данных (далее оператор) - государственный 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lastRenderedPageBreak/>
                          <w:t xml:space="preserve">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является </w:t>
                        </w:r>
                        <w:proofErr w:type="gramStart"/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-"</w:t>
                        </w:r>
                        <w:proofErr w:type="gramEnd"/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Наименование организации";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2.2.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о физическом лице.</w:t>
                        </w:r>
                        <w:proofErr w:type="gramEnd"/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2.3.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Субъект – субъект персональных данных.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2.4.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Работник - физическое лицо, состоящее в трудовых отношениях с оператором.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2.5.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            </w:r>
                        <w:proofErr w:type="gramEnd"/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2.6.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2.7.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2.8.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2.9.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3.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К персональным данным относятся: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Сведения, содержащиеся в основном документе, удостоверяющем личность субъекта.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lastRenderedPageBreak/>
                          <w:t>2.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Информация, содержащаяся в трудовой книжке работника.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3.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Информация, содержащаяся в страховом свидетельстве государственного пенсионного страхования.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4.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Сведения, содержащиеся в документах воинского учета для военнообязанных и лиц, подлежащих призыву на военную службу.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5.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 об образовании, квалификации или наличии специальных знаний или подготовки.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6.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Сведения, содержащиеся в свидетельстве о постановке на учет физического лица в налоговом органе на территории Российской Федерации.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7.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 о семейном положении работника.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8.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Информация медицинского характера, в случаях, предусмотренных законодательством.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9.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 о заработной плате работника.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11.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 о социальных льготах;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12.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 о наличии судимостей;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13.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Место работы или учебы членов семьи;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14.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Содержание трудового договора;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15.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Подлинники и копии приказов по личному составу;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16.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Основания к приказам по личному составу;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17.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Документы, содержащие информацию по повышению квалификации и переподготовке сотрудника, его аттестация, служебное расследование.</w:t>
                        </w:r>
                      </w:p>
                      <w:p w:rsidR="00190DF6" w:rsidRPr="00190DF6" w:rsidRDefault="00F7099C" w:rsidP="00F7099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18.</w:t>
                        </w:r>
                        <w:r w:rsidR="00190DF6"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Сведения о награждении государственными наградами Российской Федерации, Почетной грамотой, об объявлении благодарности, присвоении почетных, воинских и специальных званий. Полностью текст положения  смотрите по ссылке:</w:t>
                        </w:r>
                        <w:hyperlink r:id="rId5" w:history="1">
                          <w:r w:rsidR="00190DF6" w:rsidRPr="00190DF6">
                            <w:rPr>
                              <w:rFonts w:ascii="Verdana" w:eastAsia="Times New Roman" w:hAnsi="Verdana" w:cs="Times New Roman"/>
                              <w:color w:val="3D80B0"/>
                              <w:u w:val="single"/>
                              <w:lang w:eastAsia="ru-RU"/>
                            </w:rPr>
                            <w:t>http://mdou-ilynka.ucoz.ru/Lokalnye/polozhenie_o_zashhite_personalnykh_dannykh.docx</w:t>
                          </w:r>
                        </w:hyperlink>
                      </w:p>
                      <w:p w:rsidR="00190DF6" w:rsidRPr="00190DF6" w:rsidRDefault="00190DF6" w:rsidP="00190DF6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  <w:r w:rsidRPr="00190DF6"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" w:type="pct"/>
                        <w:hideMark/>
                      </w:tcPr>
                      <w:tbl>
                        <w:tblPr>
                          <w:tblW w:w="2726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726"/>
                        </w:tblGrid>
                        <w:tr w:rsidR="00190DF6" w:rsidRPr="00190DF6" w:rsidTr="00190DF6">
                          <w:trPr>
                            <w:tblCellSpacing w:w="0" w:type="dxa"/>
                          </w:trPr>
                          <w:tc>
                            <w:tcPr>
                              <w:tcW w:w="2726" w:type="dxa"/>
                              <w:vAlign w:val="center"/>
                              <w:hideMark/>
                            </w:tcPr>
                            <w:p w:rsidR="00190DF6" w:rsidRPr="00190DF6" w:rsidRDefault="00190DF6" w:rsidP="00190DF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0DF6" w:rsidRPr="00190DF6" w:rsidRDefault="00190DF6" w:rsidP="00190DF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190DF6" w:rsidRPr="00190DF6" w:rsidRDefault="00190DF6" w:rsidP="00190DF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ru-RU"/>
                    </w:rPr>
                  </w:pPr>
                </w:p>
              </w:tc>
            </w:tr>
          </w:tbl>
          <w:p w:rsidR="00190DF6" w:rsidRPr="00190DF6" w:rsidRDefault="00190DF6" w:rsidP="00190DF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90DF6" w:rsidRPr="00190DF6" w:rsidRDefault="00190DF6" w:rsidP="00190DF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</w:tbl>
    <w:p w:rsidR="00190DF6" w:rsidRPr="00190DF6" w:rsidRDefault="00190DF6" w:rsidP="00190DF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90DF6" w:rsidRPr="00190DF6" w:rsidTr="00190DF6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190DF6" w:rsidRPr="00190DF6" w:rsidRDefault="00190DF6" w:rsidP="00190DF6">
            <w:pPr>
              <w:spacing w:after="0" w:line="240" w:lineRule="auto"/>
              <w:rPr>
                <w:rFonts w:ascii="Verdana" w:eastAsia="Times New Roman" w:hAnsi="Verdana" w:cs="Times New Roman"/>
                <w:color w:val="57627F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7627F"/>
                <w:lang w:eastAsia="ru-RU"/>
              </w:rPr>
              <w:t xml:space="preserve"> </w:t>
            </w:r>
          </w:p>
        </w:tc>
      </w:tr>
    </w:tbl>
    <w:p w:rsidR="006E53C7" w:rsidRPr="00190DF6" w:rsidRDefault="006E53C7" w:rsidP="00190DF6"/>
    <w:sectPr w:rsidR="006E53C7" w:rsidRPr="00190DF6" w:rsidSect="006E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8DE"/>
    <w:multiLevelType w:val="multilevel"/>
    <w:tmpl w:val="EB3A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461D2"/>
    <w:multiLevelType w:val="multilevel"/>
    <w:tmpl w:val="022A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52EC8"/>
    <w:multiLevelType w:val="multilevel"/>
    <w:tmpl w:val="DCDC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24552"/>
    <w:multiLevelType w:val="multilevel"/>
    <w:tmpl w:val="419E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E509D"/>
    <w:multiLevelType w:val="multilevel"/>
    <w:tmpl w:val="9BD4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B70B2"/>
    <w:multiLevelType w:val="multilevel"/>
    <w:tmpl w:val="7310B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2"/>
    </w:lvlOverride>
  </w:num>
  <w:num w:numId="5">
    <w:abstractNumId w:val="1"/>
    <w:lvlOverride w:ilvl="0">
      <w:startOverride w:val="2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>
      <w:startOverride w:val="2"/>
    </w:lvlOverride>
  </w:num>
  <w:num w:numId="9">
    <w:abstractNumId w:val="1"/>
    <w:lvlOverride w:ilvl="0">
      <w:startOverride w:val="2"/>
    </w:lvlOverride>
  </w:num>
  <w:num w:numId="10">
    <w:abstractNumId w:val="1"/>
    <w:lvlOverride w:ilvl="0">
      <w:startOverride w:val="2"/>
    </w:lvlOverride>
  </w:num>
  <w:num w:numId="11">
    <w:abstractNumId w:val="1"/>
    <w:lvlOverride w:ilvl="0">
      <w:startOverride w:val="2"/>
    </w:lvlOverride>
  </w:num>
  <w:num w:numId="12">
    <w:abstractNumId w:val="1"/>
    <w:lvlOverride w:ilvl="0">
      <w:startOverride w:val="2"/>
    </w:lvlOverride>
  </w:num>
  <w:num w:numId="13">
    <w:abstractNumId w:val="1"/>
    <w:lvlOverride w:ilvl="0">
      <w:startOverride w:val="2"/>
    </w:lvlOverride>
  </w:num>
  <w:num w:numId="14">
    <w:abstractNumId w:val="1"/>
    <w:lvlOverride w:ilvl="0">
      <w:startOverride w:val="2"/>
    </w:lvlOverride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DF6"/>
    <w:rsid w:val="00190DF6"/>
    <w:rsid w:val="006E53C7"/>
    <w:rsid w:val="00F7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C7"/>
  </w:style>
  <w:style w:type="paragraph" w:styleId="1">
    <w:name w:val="heading 1"/>
    <w:basedOn w:val="a"/>
    <w:next w:val="a"/>
    <w:link w:val="10"/>
    <w:uiPriority w:val="9"/>
    <w:qFormat/>
    <w:rsid w:val="00190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0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0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DF6"/>
    <w:rPr>
      <w:b/>
      <w:bCs/>
    </w:rPr>
  </w:style>
  <w:style w:type="character" w:styleId="a5">
    <w:name w:val="Hyperlink"/>
    <w:basedOn w:val="a0"/>
    <w:uiPriority w:val="99"/>
    <w:semiHidden/>
    <w:unhideWhenUsed/>
    <w:rsid w:val="00190DF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0D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90D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90D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90D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D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90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0D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90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dou-ilynka.ucoz.ru/Lokalnye/polozhenie_o_zashhite_personalnykh_dannykh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2019-02-25T09:18:00Z</dcterms:created>
  <dcterms:modified xsi:type="dcterms:W3CDTF">2019-02-25T09:34:00Z</dcterms:modified>
</cp:coreProperties>
</file>