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6" w:type="dxa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9427"/>
      </w:tblGrid>
      <w:tr w:rsidR="003645AA" w:rsidRPr="003A2CFA" w:rsidTr="003645AA">
        <w:trPr>
          <w:tblCellSpacing w:w="6" w:type="dxa"/>
        </w:trPr>
        <w:tc>
          <w:tcPr>
            <w:tcW w:w="5000" w:type="pct"/>
            <w:vAlign w:val="center"/>
            <w:hideMark/>
          </w:tcPr>
          <w:p w:rsidR="003645AA" w:rsidRPr="00635E6F" w:rsidRDefault="003645AA" w:rsidP="003A2CFA">
            <w:pPr>
              <w:pStyle w:val="1"/>
              <w:jc w:val="center"/>
              <w:rPr>
                <w:rFonts w:eastAsia="Times New Roman"/>
                <w:sz w:val="36"/>
                <w:szCs w:val="36"/>
                <w:lang w:eastAsia="ru-RU"/>
              </w:rPr>
            </w:pPr>
            <w:r w:rsidRPr="00635E6F">
              <w:rPr>
                <w:rFonts w:eastAsia="Times New Roman"/>
                <w:sz w:val="36"/>
                <w:szCs w:val="36"/>
                <w:lang w:eastAsia="ru-RU"/>
              </w:rPr>
              <w:t>Отчёт по финансовой грамотности</w:t>
            </w:r>
          </w:p>
        </w:tc>
      </w:tr>
      <w:tr w:rsidR="003645AA" w:rsidRPr="003A2CFA" w:rsidTr="003645AA">
        <w:trPr>
          <w:tblCellSpacing w:w="6" w:type="dxa"/>
        </w:trPr>
        <w:tc>
          <w:tcPr>
            <w:tcW w:w="0" w:type="auto"/>
            <w:vAlign w:val="center"/>
            <w:hideMark/>
          </w:tcPr>
          <w:p w:rsidR="003645AA" w:rsidRPr="003A2CFA" w:rsidRDefault="003645AA" w:rsidP="003A2CFA">
            <w:pPr>
              <w:pStyle w:val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A2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 «</w:t>
            </w:r>
            <w:proofErr w:type="spellStart"/>
            <w:r w:rsidRPr="003A2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3A2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уроки финансовой грамотности»</w:t>
            </w:r>
            <w:proofErr w:type="gramStart"/>
            <w:r w:rsidRPr="003A2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A2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в котором приняли участие обучающиеся 9-11классов ( в количестве 24 чел.) МКОУ «Маджалисская СОШ №1» под руководством Заместителя директора по ИКТ   Магомедовой </w:t>
            </w:r>
            <w:proofErr w:type="spellStart"/>
            <w:r w:rsidRPr="003A2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Раисат</w:t>
            </w:r>
            <w:proofErr w:type="spellEnd"/>
            <w:r w:rsidRPr="003A2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2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Мирзаевны</w:t>
            </w:r>
            <w:proofErr w:type="spellEnd"/>
            <w:r w:rsidRPr="003A2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помог старшеклассникам получить равный доступ к знаниям, предоставил возможность «живого» общения с профессионалами финансового рынка, способствовал формированию принципов ответственного и грамотного подхода к принятию финансовых решений.</w:t>
            </w:r>
            <w:r w:rsidRPr="003A2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3A2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Уроки проходили в формате </w:t>
            </w:r>
            <w:proofErr w:type="spellStart"/>
            <w:r w:rsidRPr="003A2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вебинаров</w:t>
            </w:r>
            <w:proofErr w:type="spellEnd"/>
            <w:r w:rsidRPr="003A2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режиме реального времени, что позволяло экспертам взаимодействовать с аудиторией, задавать вопросы, получать ответы учащихся и самим отвечать на их вопросы.</w:t>
            </w:r>
            <w:r w:rsidRPr="003A2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3A2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Эксперты рассказывали школьникам о личном финансовом планировании, инвестировании, страховании, преимуществах использования банковских карт. Особое внимание уделялось правилам безопасности на финансовом рынке и защите прав потребителей финансовых услуг.</w:t>
            </w:r>
          </w:p>
          <w:p w:rsidR="003645AA" w:rsidRPr="003A2CFA" w:rsidRDefault="003645AA" w:rsidP="003A2CFA">
            <w:pPr>
              <w:pStyle w:val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A2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Отзывы учащихся о просмотренных уроках:</w:t>
            </w:r>
          </w:p>
          <w:p w:rsidR="003645AA" w:rsidRPr="003A2CFA" w:rsidRDefault="003A2CFA" w:rsidP="003A2CFA">
            <w:pPr>
              <w:pStyle w:val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11.09.</w:t>
            </w:r>
            <w:r w:rsidR="003645AA" w:rsidRPr="003A2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2018г. Тема урока. «С деньгами </w:t>
            </w:r>
            <w:proofErr w:type="gramStart"/>
            <w:r w:rsidR="003645AA" w:rsidRPr="003A2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="003645AA" w:rsidRPr="003A2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 или зачем быть финансово грамотным?» Урок очень интересный. Мы удивлены, что в реальном времени можно было задавать вопросы и решать задачи. Этот курс дополняет те знания, которые получаем в курсе "Экономика". Искреннее спасибо!»</w:t>
            </w:r>
          </w:p>
          <w:p w:rsidR="003645AA" w:rsidRPr="003A2CFA" w:rsidRDefault="003A2CFA" w:rsidP="003A2CFA">
            <w:pPr>
              <w:pStyle w:val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22.11</w:t>
            </w:r>
            <w:r w:rsidR="003645AA" w:rsidRPr="003A2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.2018 </w:t>
            </w:r>
            <w:proofErr w:type="spellStart"/>
            <w:r w:rsidR="003645AA" w:rsidRPr="003A2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="003645AA" w:rsidRPr="003A2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урок. «Твой безопасный банк в кармане»:</w:t>
            </w:r>
          </w:p>
          <w:p w:rsidR="003645AA" w:rsidRPr="003A2CFA" w:rsidRDefault="003645AA" w:rsidP="003A2CFA">
            <w:pPr>
              <w:pStyle w:val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A2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«Урок заинтересовал нас, особенно информация о банковских картах "Молодежная 14+", "Карта ребенка 7+"., преимущества карт, правила безопасности, интернет </w:t>
            </w:r>
            <w:proofErr w:type="gramStart"/>
            <w:r w:rsidRPr="003A2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3A2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3A2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анкинг</w:t>
            </w:r>
            <w:proofErr w:type="spellEnd"/>
            <w:r w:rsidRPr="003A2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 Спасибо большое!»</w:t>
            </w:r>
          </w:p>
          <w:p w:rsidR="003A2CFA" w:rsidRDefault="003645AA" w:rsidP="003A2CFA">
            <w:pPr>
              <w:pStyle w:val="1"/>
              <w:rPr>
                <w:rFonts w:eastAsia="Times New Roman"/>
                <w:sz w:val="24"/>
                <w:szCs w:val="24"/>
                <w:lang w:eastAsia="ru-RU"/>
              </w:rPr>
            </w:pPr>
            <w:r w:rsidRPr="003A2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30.01.2019г.  </w:t>
            </w:r>
            <w:proofErr w:type="spellStart"/>
            <w:r w:rsidRPr="003A2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3A2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урок. Тема. «Личный финансовый план. Путь к достижению цели»:</w:t>
            </w:r>
          </w:p>
          <w:p w:rsidR="003645AA" w:rsidRPr="003A2CFA" w:rsidRDefault="003645AA" w:rsidP="003A2CFA">
            <w:pPr>
              <w:pStyle w:val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A2CFA">
              <w:rPr>
                <w:rFonts w:ascii="Times New Roman" w:hAnsi="Times New Roman"/>
                <w:sz w:val="24"/>
                <w:szCs w:val="24"/>
              </w:rPr>
              <w:t>Личный финансовый план позволяет достичь цели. Он, подобно плану лабиринта, наглядно показывает текущую ситуацию (в данном случае финансовую), цели и пути их достижения. Личный финансовый план поможет взять финансы под контроль.</w:t>
            </w:r>
          </w:p>
          <w:p w:rsidR="003645AA" w:rsidRPr="003A2CFA" w:rsidRDefault="003645AA" w:rsidP="003A2CFA">
            <w:pPr>
              <w:pStyle w:val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8057EB" w:rsidRPr="003A2CFA" w:rsidRDefault="008057EB" w:rsidP="003A2CFA">
      <w:pPr>
        <w:pStyle w:val="1"/>
        <w:jc w:val="center"/>
        <w:rPr>
          <w:sz w:val="24"/>
          <w:szCs w:val="24"/>
        </w:rPr>
      </w:pPr>
    </w:p>
    <w:sectPr w:rsidR="008057EB" w:rsidRPr="003A2CFA" w:rsidSect="00805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45AA"/>
    <w:rsid w:val="003645AA"/>
    <w:rsid w:val="003A2CFA"/>
    <w:rsid w:val="00635E6F"/>
    <w:rsid w:val="00805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EB"/>
  </w:style>
  <w:style w:type="paragraph" w:styleId="1">
    <w:name w:val="heading 1"/>
    <w:basedOn w:val="a"/>
    <w:next w:val="a"/>
    <w:link w:val="10"/>
    <w:uiPriority w:val="9"/>
    <w:qFormat/>
    <w:rsid w:val="003A2C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4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2C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6" w:color="CBCBE6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2019-01-31T05:03:00Z</dcterms:created>
  <dcterms:modified xsi:type="dcterms:W3CDTF">2019-01-31T05:43:00Z</dcterms:modified>
</cp:coreProperties>
</file>