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BB" w:rsidRPr="00345D31" w:rsidRDefault="00E84ABB" w:rsidP="00E84ABB">
      <w:pPr>
        <w:spacing w:line="360" w:lineRule="auto"/>
        <w:ind w:firstLine="708"/>
        <w:jc w:val="both"/>
        <w:rPr>
          <w:b/>
          <w:i/>
        </w:rPr>
      </w:pPr>
      <w:r w:rsidRPr="00345D31">
        <w:rPr>
          <w:b/>
          <w:i/>
        </w:rPr>
        <w:t>Дополнительная дифференцированная работа с разными категориями обучающихся (слабоуспевающие дети, дети группы «риска», пропустившие занятия по болезни)</w:t>
      </w:r>
    </w:p>
    <w:p w:rsidR="00E84ABB" w:rsidRPr="00890BAF" w:rsidRDefault="00E84ABB" w:rsidP="00E84ABB">
      <w:pPr>
        <w:spacing w:line="360" w:lineRule="auto"/>
        <w:ind w:firstLine="708"/>
        <w:jc w:val="both"/>
      </w:pPr>
      <w:r>
        <w:t>Ашурой Магомедовной Гасангусеновой разработана система дифференцированной работы с разными категориями учащихся. Она изложена ниже.</w:t>
      </w:r>
    </w:p>
    <w:p w:rsidR="00E84ABB" w:rsidRPr="00CA1E2F" w:rsidRDefault="00E84ABB" w:rsidP="00E84ABB">
      <w:pPr>
        <w:spacing w:line="360" w:lineRule="auto"/>
        <w:ind w:firstLine="708"/>
        <w:jc w:val="both"/>
      </w:pPr>
      <w:r w:rsidRPr="00345D31">
        <w:rPr>
          <w:i/>
          <w:u w:val="single"/>
        </w:rPr>
        <w:t>Методы стимулирования</w:t>
      </w:r>
      <w:r w:rsidRPr="00BD5A76">
        <w:t xml:space="preserve"> учащихся в целях предупреждения</w:t>
      </w:r>
      <w:r>
        <w:t xml:space="preserve"> </w:t>
      </w:r>
      <w:r w:rsidRPr="00CA1E2F">
        <w:t>отставания и неуспеваемости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1</w:t>
      </w:r>
      <w:r>
        <w:t>-</w:t>
      </w:r>
      <w:r w:rsidRPr="00CA1E2F">
        <w:t>ая группа</w:t>
      </w:r>
      <w:r>
        <w:t xml:space="preserve"> методов</w:t>
      </w:r>
      <w:r w:rsidRPr="00CA1E2F">
        <w:t>. Посредством содержания (содержательные).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1. Особый подход к совещанию учебного материала, характер его преподнесения: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а) эмоционально-образный (эмоциональный, наглядно-образный, увлеченный);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б) аналитический (разъяснительный критически, логический, проблемный);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в) деловой;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г) необычный.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2. Использование, показ, подчеркивание различных элементов, привлекательных сторон содержания: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а) важность отдельных частей;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б) трудность, сложность (простота, доступность);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в) новизна, познавательность материала;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г) историзм, современные достижения науки;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д) интересные факты, противоречия, парадоксы.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3. Задание с интересным содержанием, занимательными вопросами.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4. Показ значимости знаний, умений: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а) общественной;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б) личностной.</w:t>
      </w:r>
    </w:p>
    <w:p w:rsidR="00E84ABB" w:rsidRPr="00CA1E2F" w:rsidRDefault="00E84ABB" w:rsidP="00E84ABB">
      <w:pPr>
        <w:spacing w:line="360" w:lineRule="auto"/>
        <w:jc w:val="both"/>
      </w:pPr>
      <w:r w:rsidRPr="00CA1E2F">
        <w:t>5. Межпредметные связи.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2-ая группа. Посредством организации деятельности (организационные).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1. Целевая установка на работу, ее краткая характеристика, постановка задач.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 xml:space="preserve">2. Предъявление требований к учащимся. </w:t>
      </w:r>
      <w:proofErr w:type="gramStart"/>
      <w:r w:rsidRPr="00BD5A76">
        <w:t>По содержанию: к дисциплине, работе; по форме: развернутые, свернутые, алгоритмы, свернутые (указания, замечания, мимика); единые и индивидуально-групповые, общие и детальные, прямые и косвенные.</w:t>
      </w:r>
      <w:proofErr w:type="gramEnd"/>
    </w:p>
    <w:p w:rsidR="00E84ABB" w:rsidRPr="00BD5A76" w:rsidRDefault="00E84ABB" w:rsidP="00E84ABB">
      <w:pPr>
        <w:spacing w:line="360" w:lineRule="auto"/>
        <w:jc w:val="both"/>
      </w:pPr>
      <w:r w:rsidRPr="00BD5A76">
        <w:t>3. Характер деятельности (копирующий, репродуктивный, творческий).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 xml:space="preserve">4. </w:t>
      </w:r>
      <w:proofErr w:type="gramStart"/>
      <w:r w:rsidRPr="00BD5A76">
        <w:t>Сознание ситуаций различного характера: интеллектуального (проблемная, поисковая, ссора, дискуссии, противоречия); игрового (познавательной игры, соревнования), эмоционального.</w:t>
      </w:r>
      <w:proofErr w:type="gramEnd"/>
    </w:p>
    <w:p w:rsidR="00E84ABB" w:rsidRPr="00BD5A76" w:rsidRDefault="00E84ABB" w:rsidP="00E84ABB">
      <w:pPr>
        <w:spacing w:line="360" w:lineRule="auto"/>
        <w:jc w:val="both"/>
      </w:pPr>
      <w:r w:rsidRPr="00BD5A76">
        <w:t>5. Анализ ошибок и оказание необходимой помощи.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lastRenderedPageBreak/>
        <w:t>6. Контроль над деятельностью учащегося (тщательный, беглый), взаимо- и самоконтроль, оценка.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7. Четкое использование ТСО, наглядности, дидактических материалов.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3-я группа. Посредством воспитательных взаимодействий в плане общения, отношения, внимания (социально-психологические)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1. Показ достижений и недостатков в развитии личности, проявление доверия к силам и возможностям учащихся.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2. Проявление </w:t>
      </w:r>
      <w:r w:rsidRPr="00890BAF">
        <w:t> </w:t>
      </w:r>
      <w:r w:rsidRPr="00BD5A76">
        <w:t>личного отношения учителя, к ученику, классу, высказывание собственного мнения.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3. Проявление учителем собственных качеств, данных личности</w:t>
      </w:r>
      <w:r>
        <w:t xml:space="preserve"> </w:t>
      </w:r>
      <w:r w:rsidRPr="00BD5A76">
        <w:t>и побуждение учащихся к подобным направлениям.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4. Организация дружеский взаимоотношений в коллективе (взаимопроверка, обмен мнениями, взаимопомощь).</w:t>
      </w:r>
    </w:p>
    <w:p w:rsidR="00E84ABB" w:rsidRPr="00345D31" w:rsidRDefault="00E84ABB" w:rsidP="00E84ABB">
      <w:pPr>
        <w:spacing w:line="360" w:lineRule="auto"/>
        <w:ind w:firstLine="708"/>
        <w:jc w:val="both"/>
        <w:rPr>
          <w:i/>
          <w:u w:val="single"/>
        </w:rPr>
      </w:pPr>
      <w:r w:rsidRPr="00345D31">
        <w:rPr>
          <w:i/>
          <w:u w:val="single"/>
        </w:rPr>
        <w:t>Оптимальная система мер по оказанию помощи неуспевающему школьнику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устроению типичных ошибок и пр.).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2. Дополнительное инструктирование в ходе учебной деятельности.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3. Стимулирование учебной деятельности (поощрение, создание ситуаций успеха, побуждение к активному труду и др.).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4. Контроль над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5. Различные формы взаимопомощи.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6. Дополнительные занятия с учеником учителя.</w:t>
      </w:r>
    </w:p>
    <w:p w:rsidR="00E84ABB" w:rsidRPr="00345D31" w:rsidRDefault="00E84ABB" w:rsidP="00E84ABB">
      <w:pPr>
        <w:spacing w:line="360" w:lineRule="auto"/>
        <w:jc w:val="both"/>
        <w:rPr>
          <w:i/>
          <w:u w:val="single"/>
        </w:rPr>
      </w:pPr>
      <w:r w:rsidRPr="00345D31">
        <w:rPr>
          <w:i/>
          <w:u w:val="single"/>
        </w:rPr>
        <w:t>Меры предупреждения неуспеваемости ученика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1. Всестороннее повышение эффективности каждого урока.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2. Формирование познавательного интереса к учению и положительных мотивов.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3. Индивидуальный подход к учащемуся.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4. Специальная система домашних заданий.</w:t>
      </w:r>
    </w:p>
    <w:p w:rsidR="00E84ABB" w:rsidRDefault="00E84ABB" w:rsidP="00E84ABB">
      <w:pPr>
        <w:spacing w:line="360" w:lineRule="auto"/>
        <w:jc w:val="both"/>
      </w:pPr>
      <w:r w:rsidRPr="00BD5A76">
        <w:t>5. Усиление работы с родителями.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6. Привлечение ученического актива к борьбе по повышению ответственности ученика за учение.</w:t>
      </w:r>
    </w:p>
    <w:p w:rsidR="00E84ABB" w:rsidRDefault="00E84ABB" w:rsidP="00E84ABB">
      <w:pPr>
        <w:spacing w:line="360" w:lineRule="auto"/>
        <w:jc w:val="both"/>
        <w:rPr>
          <w:i/>
          <w:u w:val="single"/>
        </w:rPr>
      </w:pPr>
    </w:p>
    <w:p w:rsidR="00E84ABB" w:rsidRPr="00345D31" w:rsidRDefault="00E84ABB" w:rsidP="00E84ABB">
      <w:pPr>
        <w:spacing w:line="360" w:lineRule="auto"/>
        <w:jc w:val="both"/>
        <w:rPr>
          <w:i/>
          <w:u w:val="single"/>
        </w:rPr>
      </w:pPr>
      <w:r w:rsidRPr="00345D31">
        <w:rPr>
          <w:i/>
          <w:u w:val="single"/>
        </w:rPr>
        <w:t>Система работы по формированию положительного отношения к учению у неуспевающих школьников</w:t>
      </w:r>
    </w:p>
    <w:tbl>
      <w:tblPr>
        <w:tblW w:w="507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038"/>
        <w:gridCol w:w="2431"/>
        <w:gridCol w:w="2153"/>
        <w:gridCol w:w="1237"/>
      </w:tblGrid>
      <w:tr w:rsidR="00E84ABB" w:rsidRPr="00BD5A76" w:rsidTr="00A32CB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lastRenderedPageBreak/>
              <w:t>Формируемые отношения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1-ый этап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2-ой этап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3-й этап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4-й этап</w:t>
            </w:r>
          </w:p>
        </w:tc>
      </w:tr>
      <w:tr w:rsidR="00E84ABB" w:rsidRPr="00BD5A76" w:rsidTr="00A32CB7"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ind w:left="-142" w:right="-67"/>
              <w:jc w:val="both"/>
            </w:pPr>
            <w:r>
              <w:t>Отношение к со</w:t>
            </w:r>
            <w:r w:rsidRPr="00BD5A76">
              <w:t>держанию учебного материала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proofErr w:type="gramStart"/>
            <w:r w:rsidRPr="00BD5A76">
              <w:t>Занимательный</w:t>
            </w:r>
            <w:proofErr w:type="gramEnd"/>
            <w:r w:rsidRPr="00BD5A76">
              <w:t xml:space="preserve"> ма-териал, касающийся сущности изучаемо-го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Существенный, важный, но не привлекательный материал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 </w:t>
            </w:r>
          </w:p>
        </w:tc>
      </w:tr>
      <w:tr w:rsidR="00E84ABB" w:rsidRPr="00BD5A76" w:rsidTr="00A32CB7"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Отношение к процессу учения (усвоения </w:t>
            </w:r>
            <w:proofErr w:type="gramStart"/>
            <w:r w:rsidRPr="00BD5A76">
              <w:t>зна-ний</w:t>
            </w:r>
            <w:proofErr w:type="gramEnd"/>
            <w:r w:rsidRPr="00BD5A76">
              <w:t>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Действует учитель-</w:t>
            </w:r>
          </w:p>
          <w:p w:rsidR="00E84ABB" w:rsidRPr="00BD5A76" w:rsidRDefault="00E84ABB" w:rsidP="00A32CB7">
            <w:pPr>
              <w:jc w:val="both"/>
            </w:pPr>
            <w:r w:rsidRPr="00BD5A76">
              <w:t>-ученик только воспринимает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Ведущим остается учитель, ученик участвует в </w:t>
            </w:r>
            <w:proofErr w:type="gramStart"/>
            <w:r w:rsidRPr="00BD5A76">
              <w:t>отдель-ных</w:t>
            </w:r>
            <w:proofErr w:type="gramEnd"/>
            <w:r w:rsidRPr="00BD5A76">
              <w:t xml:space="preserve"> звеньях процесса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Ведущим </w:t>
            </w:r>
            <w:proofErr w:type="gramStart"/>
            <w:r w:rsidRPr="00BD5A76">
              <w:t>ста-новится</w:t>
            </w:r>
            <w:proofErr w:type="gramEnd"/>
            <w:r w:rsidRPr="00BD5A76">
              <w:t xml:space="preserve"> ученик, учитель участвует в отдельных звеньях процесса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Ученик действует </w:t>
            </w:r>
            <w:proofErr w:type="gramStart"/>
            <w:r w:rsidRPr="00BD5A76">
              <w:t>самостоя-тельно</w:t>
            </w:r>
            <w:proofErr w:type="gramEnd"/>
          </w:p>
        </w:tc>
      </w:tr>
      <w:tr w:rsidR="00E84ABB" w:rsidRPr="00BD5A76" w:rsidTr="00A32CB7"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Отношение к себе, своим силам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Поощрение </w:t>
            </w:r>
            <w:proofErr w:type="gramStart"/>
            <w:r w:rsidRPr="00BD5A76">
              <w:t>успе-хов</w:t>
            </w:r>
            <w:proofErr w:type="gramEnd"/>
            <w:r w:rsidRPr="00BD5A76">
              <w:t xml:space="preserve"> в учебе, не требующей усилий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Поощрение успеха к работе, требующих некоторых усилий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Поощрение ус-пеха в работе, </w:t>
            </w:r>
            <w:proofErr w:type="gramStart"/>
            <w:r w:rsidRPr="00BD5A76">
              <w:t>требующий</w:t>
            </w:r>
            <w:proofErr w:type="gramEnd"/>
            <w:r w:rsidRPr="00BD5A76">
              <w:t xml:space="preserve"> зна-чительных усилий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 </w:t>
            </w:r>
          </w:p>
        </w:tc>
      </w:tr>
      <w:tr w:rsidR="00E84ABB" w:rsidRPr="00BD5A76" w:rsidTr="00A32CB7"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Отношение к учителю (колле</w:t>
            </w:r>
            <w:r>
              <w:t>к</w:t>
            </w:r>
            <w:r w:rsidRPr="00BD5A76">
              <w:t>тиву)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Подчеркнутая объективность, нейтралитет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Доброжелательность,</w:t>
            </w:r>
          </w:p>
          <w:p w:rsidR="00E84ABB" w:rsidRPr="00BD5A76" w:rsidRDefault="00E84ABB" w:rsidP="00A32CB7">
            <w:pPr>
              <w:jc w:val="both"/>
            </w:pPr>
            <w:r w:rsidRPr="00BD5A76">
              <w:t xml:space="preserve">внимание, личное расположение, </w:t>
            </w:r>
            <w:proofErr w:type="gramStart"/>
            <w:r w:rsidRPr="00BD5A76">
              <w:t>по-мощь</w:t>
            </w:r>
            <w:proofErr w:type="gramEnd"/>
            <w:r w:rsidRPr="00BD5A76">
              <w:t>, сочувствие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Использование суждения наряду с </w:t>
            </w:r>
            <w:proofErr w:type="gramStart"/>
            <w:r w:rsidRPr="00BD5A76">
              <w:t>доброжелатель-ностью</w:t>
            </w:r>
            <w:proofErr w:type="gramEnd"/>
            <w:r w:rsidRPr="00BD5A76">
              <w:t>, помощью и др.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 </w:t>
            </w:r>
          </w:p>
        </w:tc>
      </w:tr>
    </w:tbl>
    <w:p w:rsidR="00E84ABB" w:rsidRPr="00BD5A76" w:rsidRDefault="00E84ABB" w:rsidP="00E84ABB">
      <w:pPr>
        <w:spacing w:line="360" w:lineRule="auto"/>
        <w:jc w:val="both"/>
      </w:pPr>
      <w:r w:rsidRPr="00BD5A76">
        <w:t>Таблица № 2.Профилактика неуспеваемости.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053"/>
      </w:tblGrid>
      <w:tr w:rsidR="00E84ABB" w:rsidRPr="00BD5A76" w:rsidTr="00A32CB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Этапы урока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Акценты в обучении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ind w:right="-108"/>
              <w:jc w:val="both"/>
            </w:pPr>
            <w:r w:rsidRPr="00BD5A76">
              <w:t xml:space="preserve">В процессе </w:t>
            </w:r>
            <w:proofErr w:type="gramStart"/>
            <w:r w:rsidRPr="00BD5A76">
              <w:t>контроля за</w:t>
            </w:r>
            <w:proofErr w:type="gramEnd"/>
            <w:r w:rsidRPr="00BD5A76">
              <w:t xml:space="preserve"> подготовленностью учащихся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</w:t>
            </w:r>
            <w:proofErr w:type="gramStart"/>
            <w:r w:rsidRPr="00BD5A76">
              <w:t>для</w:t>
            </w:r>
            <w:proofErr w:type="gramEnd"/>
            <w:r w:rsidRPr="00BD5A76">
              <w:t xml:space="preserve"> касса и концентрировать внимание на их устранение. Контролировать усвоение материала учениками, пропустившие предыдущие уроки. По окончанию разделения темы или раздела обобщать итоги усвоение основных понятий, законов, правил, умений и навыков школьниками, выявить причины отставания.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ind w:right="-108"/>
              <w:jc w:val="both"/>
            </w:pPr>
            <w:r w:rsidRPr="00BD5A76">
              <w:t xml:space="preserve">2. </w:t>
            </w:r>
            <w:proofErr w:type="gramStart"/>
            <w:r w:rsidRPr="00BD5A76">
              <w:t>При</w:t>
            </w:r>
            <w:proofErr w:type="gramEnd"/>
            <w:r w:rsidRPr="00BD5A76">
              <w:t xml:space="preserve"> изложения нового материала.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обучения.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ind w:right="-108"/>
              <w:jc w:val="both"/>
            </w:pPr>
            <w:r w:rsidRPr="00BD5A76">
              <w:t xml:space="preserve">3. В ходе </w:t>
            </w:r>
            <w:proofErr w:type="gramStart"/>
            <w:r w:rsidRPr="00BD5A76">
              <w:t>самостоя-тельной</w:t>
            </w:r>
            <w:proofErr w:type="gramEnd"/>
            <w:r w:rsidRPr="00BD5A76">
              <w:t xml:space="preserve"> работы уча-щихся на уроке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Подбирать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</w:t>
            </w:r>
            <w:proofErr w:type="gramStart"/>
            <w:r w:rsidRPr="00BD5A76">
              <w:t>.</w:t>
            </w:r>
            <w:proofErr w:type="gramEnd"/>
            <w:r w:rsidRPr="00BD5A76">
              <w:t xml:space="preserve"> </w:t>
            </w:r>
            <w:proofErr w:type="gramStart"/>
            <w:r w:rsidRPr="00BD5A76">
              <w:t>в</w:t>
            </w:r>
            <w:proofErr w:type="gramEnd"/>
            <w:r w:rsidRPr="00BD5A76">
              <w:t xml:space="preserve">ключать в содержание самостоятельной работы на упражнение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</w:t>
            </w:r>
            <w:r w:rsidRPr="00BD5A76">
              <w:lastRenderedPageBreak/>
              <w:t>планировать работу, выполняя ее в должном темпе и осуществлять контроль.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lastRenderedPageBreak/>
              <w:t xml:space="preserve">4. При организации самостоятельной </w:t>
            </w:r>
            <w:proofErr w:type="gramStart"/>
            <w:r w:rsidRPr="00BD5A76">
              <w:t>ра-боты</w:t>
            </w:r>
            <w:proofErr w:type="gramEnd"/>
            <w:r w:rsidRPr="00BD5A76">
              <w:t xml:space="preserve"> вне класса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затруднения. Систематически давать домашнее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E84ABB" w:rsidRDefault="00E84ABB" w:rsidP="00E84ABB">
      <w:pPr>
        <w:spacing w:line="360" w:lineRule="auto"/>
        <w:jc w:val="both"/>
      </w:pPr>
      <w:r w:rsidRPr="00BD5A76">
        <w:t xml:space="preserve"> </w:t>
      </w:r>
    </w:p>
    <w:p w:rsidR="00E84ABB" w:rsidRPr="00BD5A76" w:rsidRDefault="00E84ABB" w:rsidP="00E84ABB">
      <w:pPr>
        <w:spacing w:line="360" w:lineRule="auto"/>
        <w:jc w:val="both"/>
      </w:pPr>
      <w:r w:rsidRPr="00BD5A76">
        <w:t>Оказание помощи неуспевающему ученику на уроке.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053"/>
      </w:tblGrid>
      <w:tr w:rsidR="00E84ABB" w:rsidRPr="00BD5A76" w:rsidTr="00A32CB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Этапы урока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spacing w:line="360" w:lineRule="auto"/>
              <w:jc w:val="both"/>
            </w:pPr>
            <w:r w:rsidRPr="00BD5A76">
              <w:t>Виды помощи в учении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В процессе </w:t>
            </w:r>
            <w:proofErr w:type="gramStart"/>
            <w:r w:rsidRPr="00BD5A76">
              <w:t>контроля за</w:t>
            </w:r>
            <w:proofErr w:type="gramEnd"/>
            <w:r w:rsidRPr="00BD5A76">
              <w:t xml:space="preserve"> подготовленностью учащихся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Создание атмосферы особой доброжелательности при опросе</w:t>
            </w:r>
          </w:p>
          <w:p w:rsidR="00E84ABB" w:rsidRPr="00BD5A76" w:rsidRDefault="00E84ABB" w:rsidP="00A32CB7">
            <w:pPr>
              <w:jc w:val="both"/>
            </w:pPr>
            <w:r w:rsidRPr="00BD5A76">
              <w:t>Снижение темпа опроса, разрешение дольше готовиться у доски</w:t>
            </w:r>
          </w:p>
          <w:p w:rsidR="00E84ABB" w:rsidRPr="00BD5A76" w:rsidRDefault="00E84ABB" w:rsidP="00A32CB7">
            <w:pPr>
              <w:jc w:val="both"/>
            </w:pPr>
            <w:r w:rsidRPr="00BD5A76">
              <w:t>Предложения учащимся примерного плана ответа</w:t>
            </w:r>
          </w:p>
          <w:p w:rsidR="00E84ABB" w:rsidRPr="00BD5A76" w:rsidRDefault="00E84ABB" w:rsidP="00A32CB7">
            <w:pPr>
              <w:jc w:val="both"/>
            </w:pPr>
            <w:r w:rsidRPr="00BD5A76">
              <w:t xml:space="preserve">Разрешение </w:t>
            </w:r>
            <w:proofErr w:type="gramStart"/>
            <w:r w:rsidRPr="00BD5A76">
              <w:t>пользоваться наглядными пособиями помогающими излагать</w:t>
            </w:r>
            <w:proofErr w:type="gramEnd"/>
            <w:r w:rsidRPr="00BD5A76">
              <w:t xml:space="preserve"> суть явления</w:t>
            </w:r>
          </w:p>
          <w:p w:rsidR="00E84ABB" w:rsidRPr="00BD5A76" w:rsidRDefault="00E84ABB" w:rsidP="00A32CB7">
            <w:pPr>
              <w:jc w:val="both"/>
            </w:pPr>
            <w:r w:rsidRPr="00BD5A76">
              <w:t>Стимулирование оценкой, подбадриванием, похвалой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>
              <w:t>При изложении ново</w:t>
            </w:r>
            <w:r w:rsidRPr="00BD5A76">
              <w:t>го материала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Применение мер поддержания интереса к </w:t>
            </w:r>
            <w:proofErr w:type="gramStart"/>
            <w:r w:rsidRPr="00BD5A76">
              <w:t>слабоуспевающим</w:t>
            </w:r>
            <w:proofErr w:type="gramEnd"/>
            <w:r w:rsidRPr="00BD5A76">
              <w:t xml:space="preserve"> с вопросами, выясняющими степень понимания ими учебного материала</w:t>
            </w:r>
          </w:p>
          <w:p w:rsidR="00E84ABB" w:rsidRPr="00BD5A76" w:rsidRDefault="00E84ABB" w:rsidP="00A32CB7">
            <w:pPr>
              <w:jc w:val="both"/>
            </w:pPr>
            <w:r w:rsidRPr="00BD5A76">
              <w:t>Привлечение их в качестве помощников при подготовке приборов, опытов и т.д.</w:t>
            </w:r>
          </w:p>
          <w:p w:rsidR="00E84ABB" w:rsidRPr="00BD5A76" w:rsidRDefault="00E84ABB" w:rsidP="00A32CB7">
            <w:pPr>
              <w:jc w:val="both"/>
            </w:pPr>
            <w:r w:rsidRPr="00BD5A76">
              <w:t>Привлечение к высказыванию предложения при проблемном обучении, к выводам и обобщениям </w:t>
            </w:r>
            <w:r w:rsidRPr="00890BAF">
              <w:t> </w:t>
            </w:r>
            <w:r w:rsidRPr="00BD5A76">
              <w:t>или объяснению сути проблемы, высказанной сильным учеником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 xml:space="preserve">В ходе </w:t>
            </w:r>
            <w:proofErr w:type="gramStart"/>
            <w:r w:rsidRPr="00BD5A76">
              <w:t>самостоятель-ной</w:t>
            </w:r>
            <w:proofErr w:type="gramEnd"/>
            <w:r w:rsidRPr="00BD5A76">
              <w:t xml:space="preserve"> работы на уроке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Разбивка заданий на дозы, этапы, выделение в сложных заданиях ряда простых, ссылка на аналогичное задание, выполненное ранее</w:t>
            </w:r>
          </w:p>
          <w:p w:rsidR="00E84ABB" w:rsidRPr="00BD5A76" w:rsidRDefault="00E84ABB" w:rsidP="00A32CB7">
            <w:pPr>
              <w:jc w:val="both"/>
            </w:pPr>
            <w:r w:rsidRPr="00BD5A76">
              <w:t>Напоминание приема и способа выполнения задания</w:t>
            </w:r>
          </w:p>
          <w:p w:rsidR="00E84ABB" w:rsidRPr="00BD5A76" w:rsidRDefault="00E84ABB" w:rsidP="00A32CB7">
            <w:pPr>
              <w:jc w:val="both"/>
            </w:pPr>
            <w:r w:rsidRPr="00BD5A76">
              <w:t>Указание на необходимость актуализировать то или иное правило</w:t>
            </w:r>
          </w:p>
          <w:p w:rsidR="00E84ABB" w:rsidRPr="00BD5A76" w:rsidRDefault="00E84ABB" w:rsidP="00A32CB7">
            <w:pPr>
              <w:jc w:val="both"/>
            </w:pPr>
            <w:r w:rsidRPr="00BD5A76">
              <w:t>Ссылка на правила и свойства, которые необходимы для решения задач, упражнений</w:t>
            </w:r>
          </w:p>
          <w:p w:rsidR="00E84ABB" w:rsidRPr="00BD5A76" w:rsidRDefault="00E84ABB" w:rsidP="00A32CB7">
            <w:pPr>
              <w:jc w:val="both"/>
            </w:pPr>
            <w:r w:rsidRPr="00BD5A76">
              <w:t>Инструктирование о рациональных путях выполнения заданий, требованиях к их оформлению</w:t>
            </w:r>
          </w:p>
          <w:p w:rsidR="00E84ABB" w:rsidRPr="00BD5A76" w:rsidRDefault="00E84ABB" w:rsidP="00A32CB7">
            <w:pPr>
              <w:jc w:val="both"/>
            </w:pPr>
            <w:r w:rsidRPr="00BD5A76">
              <w:t>Стимулирование самостоятельных действий слабоуспевающих</w:t>
            </w:r>
          </w:p>
          <w:p w:rsidR="00E84ABB" w:rsidRPr="00BD5A76" w:rsidRDefault="00E84ABB" w:rsidP="00A32CB7">
            <w:pPr>
              <w:jc w:val="both"/>
            </w:pPr>
            <w:r w:rsidRPr="00BD5A76">
              <w:t xml:space="preserve">Более тщательный </w:t>
            </w:r>
            <w:proofErr w:type="gramStart"/>
            <w:r w:rsidRPr="00BD5A76">
              <w:t>контроль за</w:t>
            </w:r>
            <w:proofErr w:type="gramEnd"/>
            <w:r w:rsidRPr="00BD5A76">
              <w:t xml:space="preserve"> их деятельностью, указание на ошибки, проверка, исправления</w:t>
            </w:r>
          </w:p>
        </w:tc>
      </w:tr>
      <w:tr w:rsidR="00E84ABB" w:rsidRPr="00BD5A76" w:rsidTr="00A32CB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При ор</w:t>
            </w:r>
            <w:r>
              <w:t xml:space="preserve">ганизации </w:t>
            </w:r>
            <w:proofErr w:type="gramStart"/>
            <w:r>
              <w:t>са-мостоятельной</w:t>
            </w:r>
            <w:proofErr w:type="gramEnd"/>
            <w:r>
              <w:t xml:space="preserve"> рабо</w:t>
            </w:r>
            <w:r w:rsidRPr="00BD5A76">
              <w:t>ты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BB" w:rsidRPr="00BD5A76" w:rsidRDefault="00E84ABB" w:rsidP="00A32CB7">
            <w:pPr>
              <w:jc w:val="both"/>
            </w:pPr>
            <w:r w:rsidRPr="00BD5A76">
              <w:t>Выбор для групп слабоуспевающих наиболее рациональной системы упражнений, а не механическое увеличение их числа</w:t>
            </w:r>
          </w:p>
          <w:p w:rsidR="00E84ABB" w:rsidRPr="00BD5A76" w:rsidRDefault="00E84ABB" w:rsidP="00A32CB7">
            <w:pPr>
              <w:jc w:val="both"/>
            </w:pPr>
            <w:r w:rsidRPr="00BD5A76">
              <w:t>Более подробное объяснение последовательности выполнения задания</w:t>
            </w:r>
          </w:p>
          <w:p w:rsidR="00E84ABB" w:rsidRPr="00BD5A76" w:rsidRDefault="00E84ABB" w:rsidP="00A32CB7">
            <w:pPr>
              <w:jc w:val="both"/>
            </w:pPr>
            <w:r w:rsidRPr="00BD5A76"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E84ABB" w:rsidRDefault="00E84ABB" w:rsidP="00E84ABB">
      <w:pPr>
        <w:spacing w:line="360" w:lineRule="auto"/>
        <w:ind w:firstLine="708"/>
        <w:jc w:val="both"/>
      </w:pPr>
    </w:p>
    <w:p w:rsidR="00E84ABB" w:rsidRDefault="00E84ABB" w:rsidP="00E84ABB">
      <w:pPr>
        <w:spacing w:line="360" w:lineRule="auto"/>
        <w:ind w:firstLine="708"/>
        <w:jc w:val="both"/>
      </w:pPr>
      <w:r w:rsidRPr="00890BAF">
        <w:t xml:space="preserve">Цель правового воспитания в школе – постепенное формирование у учащихся нравственной и правовой культуры личности, которые включают в себя элементы </w:t>
      </w:r>
      <w:r w:rsidRPr="00890BAF">
        <w:lastRenderedPageBreak/>
        <w:t xml:space="preserve">патриотического и нравственного воспитания. Изучение правового образования </w:t>
      </w:r>
      <w:r>
        <w:t>Инна Олеговна</w:t>
      </w:r>
      <w:r w:rsidRPr="00890BAF">
        <w:t xml:space="preserve"> осуществляет и на уроках, и на внеурочных мероприятиях с использованием разнообразных форм и приёмов активного обучения.</w:t>
      </w:r>
      <w:r>
        <w:t xml:space="preserve"> </w:t>
      </w:r>
    </w:p>
    <w:p w:rsidR="00E84ABB" w:rsidRPr="00890BAF" w:rsidRDefault="00E84ABB" w:rsidP="00E84ABB">
      <w:pPr>
        <w:spacing w:line="360" w:lineRule="auto"/>
        <w:jc w:val="both"/>
      </w:pPr>
      <w:r w:rsidRPr="00890BAF">
        <w:t>Количество детей, состоящих на учёте в ПДН</w:t>
      </w:r>
    </w:p>
    <w:tbl>
      <w:tblPr>
        <w:tblW w:w="8861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276"/>
        <w:gridCol w:w="850"/>
        <w:gridCol w:w="1276"/>
        <w:gridCol w:w="851"/>
        <w:gridCol w:w="1276"/>
        <w:gridCol w:w="992"/>
        <w:gridCol w:w="1417"/>
      </w:tblGrid>
      <w:tr w:rsidR="00E84ABB" w:rsidRPr="00890BAF" w:rsidTr="00A32CB7">
        <w:tc>
          <w:tcPr>
            <w:tcW w:w="2199" w:type="dxa"/>
            <w:gridSpan w:val="2"/>
            <w:tcBorders>
              <w:top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ind w:hanging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2014-2015</w:t>
            </w: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  <w:gridSpan w:val="2"/>
            <w:tcBorders>
              <w:top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  <w:gridSpan w:val="2"/>
            <w:tcBorders>
              <w:top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  <w:gridSpan w:val="2"/>
            <w:tcBorders>
              <w:top w:val="double" w:sz="6" w:space="0" w:color="000000"/>
            </w:tcBorders>
          </w:tcPr>
          <w:p w:rsidR="00E84ABB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– 2018год </w:t>
            </w:r>
          </w:p>
          <w:p w:rsidR="00E84ABB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E84ABB" w:rsidRPr="00890BAF" w:rsidTr="00A32CB7">
        <w:trPr>
          <w:cantSplit/>
          <w:trHeight w:val="1134"/>
        </w:trPr>
        <w:tc>
          <w:tcPr>
            <w:tcW w:w="923" w:type="dxa"/>
            <w:tcBorders>
              <w:righ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детей, состоящих на учёте в ПДН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детей, состоящих на учёте в ПДН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детей, состоящих на учёте в ПДН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E84ABB" w:rsidRPr="00BC78C1" w:rsidRDefault="00E84ABB" w:rsidP="00A32CB7">
            <w:pPr>
              <w:pStyle w:val="a4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детей, состоящих на учёте в ПДН</w:t>
            </w:r>
          </w:p>
        </w:tc>
      </w:tr>
      <w:tr w:rsidR="00E84ABB" w:rsidRPr="00890BAF" w:rsidTr="00A32CB7">
        <w:tc>
          <w:tcPr>
            <w:tcW w:w="923" w:type="dxa"/>
            <w:tcBorders>
              <w:bottom w:val="double" w:sz="6" w:space="0" w:color="000000"/>
              <w:right w:val="single" w:sz="4" w:space="0" w:color="auto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double" w:sz="6" w:space="0" w:color="000000"/>
              <w:right w:val="single" w:sz="4" w:space="0" w:color="auto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bottom w:val="double" w:sz="6" w:space="0" w:color="000000"/>
              <w:right w:val="single" w:sz="4" w:space="0" w:color="auto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4ABB" w:rsidRDefault="00E84ABB" w:rsidP="00E84ABB">
      <w:pPr>
        <w:spacing w:line="360" w:lineRule="auto"/>
        <w:jc w:val="both"/>
      </w:pPr>
    </w:p>
    <w:p w:rsidR="00E84ABB" w:rsidRPr="00890BAF" w:rsidRDefault="00E84ABB" w:rsidP="00E84ABB">
      <w:pPr>
        <w:spacing w:line="360" w:lineRule="auto"/>
        <w:jc w:val="both"/>
      </w:pPr>
      <w:r w:rsidRPr="00890BAF">
        <w:t>Работа учителя с детьми «группы риска»</w:t>
      </w:r>
    </w:p>
    <w:p w:rsidR="00E84ABB" w:rsidRPr="00890BAF" w:rsidRDefault="00E84ABB" w:rsidP="00E84ABB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Ашура Магомедовна</w:t>
      </w:r>
      <w:r w:rsidRPr="00890BAF">
        <w:rPr>
          <w:rFonts w:ascii="Times New Roman" w:hAnsi="Times New Roman" w:cs="Times New Roman"/>
          <w:sz w:val="24"/>
          <w:szCs w:val="24"/>
        </w:rPr>
        <w:t xml:space="preserve"> выделяет  4 группы учащихся "группы риска", разделив их по следующим критериям.  </w:t>
      </w:r>
    </w:p>
    <w:tbl>
      <w:tblPr>
        <w:tblW w:w="9853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43"/>
        <w:gridCol w:w="5625"/>
        <w:gridCol w:w="2185"/>
      </w:tblGrid>
      <w:tr w:rsidR="00E84ABB" w:rsidRPr="00890BAF" w:rsidTr="00A32CB7">
        <w:tc>
          <w:tcPr>
            <w:tcW w:w="2043" w:type="dxa"/>
            <w:tcBorders>
              <w:top w:val="double" w:sz="6" w:space="0" w:color="000000"/>
            </w:tcBorders>
          </w:tcPr>
          <w:p w:rsidR="00E84ABB" w:rsidRPr="00345D31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Группы критерий </w:t>
            </w:r>
          </w:p>
        </w:tc>
        <w:tc>
          <w:tcPr>
            <w:tcW w:w="5625" w:type="dxa"/>
            <w:tcBorders>
              <w:top w:val="double" w:sz="6" w:space="0" w:color="000000"/>
            </w:tcBorders>
          </w:tcPr>
          <w:p w:rsidR="00E84ABB" w:rsidRPr="00345D31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D31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Критерии, определяющие «группу риска»</w:t>
            </w:r>
          </w:p>
        </w:tc>
        <w:tc>
          <w:tcPr>
            <w:tcW w:w="2185" w:type="dxa"/>
            <w:tcBorders>
              <w:top w:val="double" w:sz="6" w:space="0" w:color="000000"/>
            </w:tcBorders>
          </w:tcPr>
          <w:p w:rsidR="00E84ABB" w:rsidRPr="00345D31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D31">
              <w:rPr>
                <w:rFonts w:ascii="Times New Roman" w:hAnsi="Times New Roman" w:cs="Times New Roman"/>
                <w:bCs/>
                <w:sz w:val="24"/>
                <w:szCs w:val="24"/>
              </w:rPr>
              <w:t>Ф.И. ученика</w:t>
            </w:r>
          </w:p>
        </w:tc>
      </w:tr>
      <w:tr w:rsidR="00E84ABB" w:rsidRPr="00890BAF" w:rsidTr="00A32CB7">
        <w:tc>
          <w:tcPr>
            <w:tcW w:w="2043" w:type="dxa"/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Медицинские</w:t>
            </w:r>
          </w:p>
        </w:tc>
        <w:tc>
          <w:tcPr>
            <w:tcW w:w="5625" w:type="dxa"/>
          </w:tcPr>
          <w:p w:rsidR="00E84ABB" w:rsidRPr="00890BAF" w:rsidRDefault="00E84ABB" w:rsidP="00A32CB7">
            <w:pPr>
              <w:jc w:val="both"/>
            </w:pPr>
            <w:r w:rsidRPr="00890BAF">
              <w:t xml:space="preserve">Имеют хронические заболевания внутренних органов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Имеют проблемы с органами слуха, зрения, речи 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Часто и длительно болеют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Перенесли сложные медицинские операции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Перенесли стрессы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Леворукие дети (левша)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Другое </w:t>
            </w:r>
            <w:r w:rsidRPr="00890BAF">
              <w:tab/>
            </w:r>
          </w:p>
        </w:tc>
        <w:tc>
          <w:tcPr>
            <w:tcW w:w="2185" w:type="dxa"/>
          </w:tcPr>
          <w:p w:rsidR="00E84ABB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М-р.</w:t>
            </w:r>
          </w:p>
          <w:p w:rsidR="00E84ABB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Г.</w:t>
            </w:r>
          </w:p>
          <w:p w:rsidR="00E84ABB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Р.</w:t>
            </w:r>
          </w:p>
          <w:p w:rsidR="00E84ABB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 Д.</w:t>
            </w:r>
          </w:p>
          <w:p w:rsidR="00E84ABB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Ш.</w:t>
            </w:r>
          </w:p>
          <w:p w:rsidR="00E84ABB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Ф.</w:t>
            </w:r>
          </w:p>
          <w:p w:rsidR="00E84ABB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BB" w:rsidRPr="00890BAF" w:rsidRDefault="00E84ABB" w:rsidP="00A32C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ABB" w:rsidRPr="00890BAF" w:rsidTr="00A32CB7">
        <w:tc>
          <w:tcPr>
            <w:tcW w:w="2043" w:type="dxa"/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Социальные </w:t>
            </w: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625" w:type="dxa"/>
          </w:tcPr>
          <w:p w:rsidR="00E84ABB" w:rsidRPr="00890BAF" w:rsidRDefault="00E84ABB" w:rsidP="00A32CB7">
            <w:pPr>
              <w:jc w:val="both"/>
            </w:pPr>
            <w:r w:rsidRPr="00890BAF">
              <w:t xml:space="preserve">Живут в асоциальной семье (пренебрежительное или агрессивное) отношение к ребенку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Живут в малообеспеченной семье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В семье беженцев, переселенцев (проблемы адаптации и языковые)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>Проблемы адаптации при смене местожительства, школы, класса.</w:t>
            </w:r>
          </w:p>
          <w:p w:rsidR="00E84ABB" w:rsidRPr="00890BAF" w:rsidRDefault="00E84ABB" w:rsidP="00A32CB7">
            <w:pPr>
              <w:jc w:val="both"/>
            </w:pPr>
            <w:r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Другое </w:t>
            </w:r>
            <w:r w:rsidRPr="00890BAF">
              <w:tab/>
              <w:t xml:space="preserve"> </w:t>
            </w:r>
          </w:p>
        </w:tc>
        <w:tc>
          <w:tcPr>
            <w:tcW w:w="2185" w:type="dxa"/>
          </w:tcPr>
          <w:p w:rsidR="00E84ABB" w:rsidRDefault="00E84ABB" w:rsidP="00A32C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BB" w:rsidRDefault="00E84ABB" w:rsidP="00A32C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М-р.</w:t>
            </w:r>
          </w:p>
          <w:p w:rsidR="00E84ABB" w:rsidRDefault="00E84ABB" w:rsidP="00A32C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 И.</w:t>
            </w:r>
          </w:p>
          <w:p w:rsidR="00E84ABB" w:rsidRDefault="00E84ABB" w:rsidP="00A32C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Р.</w:t>
            </w:r>
          </w:p>
          <w:p w:rsidR="00E84ABB" w:rsidRDefault="00E84ABB" w:rsidP="00A32CB7">
            <w:pPr>
              <w:pStyle w:val="a4"/>
              <w:ind w:hanging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BB" w:rsidRDefault="00E84ABB" w:rsidP="00A32CB7">
            <w:pPr>
              <w:pStyle w:val="a4"/>
              <w:ind w:hanging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BB" w:rsidRPr="00890BAF" w:rsidRDefault="00E84ABB" w:rsidP="00A32CB7">
            <w:pPr>
              <w:pStyle w:val="a4"/>
              <w:ind w:hanging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ABB" w:rsidRPr="00890BAF" w:rsidTr="00A32CB7">
        <w:tc>
          <w:tcPr>
            <w:tcW w:w="2043" w:type="dxa"/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Учебно-педагогические</w:t>
            </w:r>
          </w:p>
        </w:tc>
        <w:tc>
          <w:tcPr>
            <w:tcW w:w="5625" w:type="dxa"/>
          </w:tcPr>
          <w:p w:rsidR="00E84ABB" w:rsidRPr="00890BAF" w:rsidRDefault="00E84ABB" w:rsidP="00A32CB7">
            <w:pPr>
              <w:jc w:val="both"/>
            </w:pPr>
            <w:r w:rsidRPr="00890BAF">
              <w:t xml:space="preserve">Имеют стойкую неуспеваемость </w:t>
            </w:r>
            <w:r w:rsidRPr="00890BAF">
              <w:tab/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Пропуски занятий без уважительных причин </w:t>
            </w:r>
            <w:r w:rsidRPr="00890BAF">
              <w:tab/>
            </w:r>
          </w:p>
          <w:p w:rsidR="00E84ABB" w:rsidRPr="00890BAF" w:rsidRDefault="00E84ABB" w:rsidP="00A32CB7">
            <w:pPr>
              <w:jc w:val="both"/>
            </w:pPr>
            <w:r w:rsidRPr="00890BAF">
              <w:t>Пропускают отдельные предметы без уважительных причин</w:t>
            </w:r>
          </w:p>
        </w:tc>
        <w:tc>
          <w:tcPr>
            <w:tcW w:w="2185" w:type="dxa"/>
          </w:tcPr>
          <w:p w:rsidR="00E84ABB" w:rsidRPr="00890BAF" w:rsidRDefault="00E84ABB" w:rsidP="00A32CB7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BB" w:rsidRPr="00890BAF" w:rsidTr="00A32CB7">
        <w:tc>
          <w:tcPr>
            <w:tcW w:w="2043" w:type="dxa"/>
            <w:tcBorders>
              <w:bottom w:val="double" w:sz="6" w:space="0" w:color="000000"/>
            </w:tcBorders>
          </w:tcPr>
          <w:p w:rsidR="00E84ABB" w:rsidRPr="00890BAF" w:rsidRDefault="00E84ABB" w:rsidP="00A32CB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Поведенческие</w:t>
            </w:r>
          </w:p>
        </w:tc>
        <w:tc>
          <w:tcPr>
            <w:tcW w:w="5625" w:type="dxa"/>
            <w:tcBorders>
              <w:bottom w:val="double" w:sz="6" w:space="0" w:color="000000"/>
            </w:tcBorders>
          </w:tcPr>
          <w:p w:rsidR="00E84ABB" w:rsidRPr="00890BAF" w:rsidRDefault="00E84ABB" w:rsidP="00A32CB7">
            <w:pPr>
              <w:jc w:val="both"/>
            </w:pPr>
            <w:r w:rsidRPr="00890BAF">
              <w:t xml:space="preserve">Нарушение поведения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Трудности во взаимоотношениях со сверстниками и родителями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 Повышенная тревожность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>Употребление наркотических веществ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Табакокурение </w:t>
            </w:r>
            <w:r w:rsidRPr="00890BAF">
              <w:tab/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Токсикомания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t xml:space="preserve">Гиперактивность </w:t>
            </w:r>
            <w:r w:rsidRPr="00890BAF">
              <w:tab/>
              <w:t xml:space="preserve"> </w:t>
            </w:r>
          </w:p>
          <w:p w:rsidR="00E84ABB" w:rsidRPr="00890BAF" w:rsidRDefault="00E84ABB" w:rsidP="00A32CB7">
            <w:pPr>
              <w:jc w:val="both"/>
            </w:pPr>
            <w:r w:rsidRPr="00890BAF">
              <w:lastRenderedPageBreak/>
              <w:t xml:space="preserve">Другое </w:t>
            </w:r>
          </w:p>
        </w:tc>
        <w:tc>
          <w:tcPr>
            <w:tcW w:w="2185" w:type="dxa"/>
            <w:tcBorders>
              <w:bottom w:val="double" w:sz="6" w:space="0" w:color="000000"/>
            </w:tcBorders>
          </w:tcPr>
          <w:p w:rsidR="00E84ABB" w:rsidRPr="00890BAF" w:rsidRDefault="00E84ABB" w:rsidP="00A32CB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E84ABB" w:rsidRDefault="00E84ABB" w:rsidP="00E84ABB">
      <w:pPr>
        <w:spacing w:line="360" w:lineRule="auto"/>
        <w:ind w:firstLine="708"/>
        <w:jc w:val="both"/>
      </w:pPr>
    </w:p>
    <w:p w:rsidR="00E84ABB" w:rsidRDefault="00E84ABB" w:rsidP="00E84ABB">
      <w:pPr>
        <w:spacing w:line="360" w:lineRule="auto"/>
        <w:ind w:firstLine="708"/>
        <w:jc w:val="both"/>
      </w:pPr>
    </w:p>
    <w:p w:rsidR="00E84ABB" w:rsidRPr="00890BAF" w:rsidRDefault="00E84ABB" w:rsidP="00E84ABB">
      <w:pPr>
        <w:spacing w:line="360" w:lineRule="auto"/>
        <w:ind w:firstLine="708"/>
        <w:jc w:val="both"/>
      </w:pPr>
      <w:r w:rsidRPr="00890BAF">
        <w:t xml:space="preserve">Учитель уделяет большое внимание здоровью подростков как физическому, так и душевному для своевременного выявления различных отклонений и их профилактики. Основные направления работы по профилактике правонарушений она выстраивает по принципу определения проблем, возникающих в процессе обучения и воспитания детей «группы риска», решение которых способствует получению позитивных результатов. Приоритетными направлениями профилактической деятельности учителя стали: 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>помощь семье в решении проблем, связанных с воспитанием ребенка,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 xml:space="preserve">помощь подростку в устранении причин, влияющих на совершение преступления, 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 xml:space="preserve">привлечение детей, родителей к организации и проведению социально-значимых мероприятий, 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 xml:space="preserve">изучение, диагностирование, разрешение проблем, трудных жизненных ситуаций, с целью предотвращения серьезных последствий, 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 xml:space="preserve">индивидуальное и групповое консультирование детей, родителей, по вопросам разрешения проблемных ситуаций, 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 xml:space="preserve">помощь конкретным учащимся с привлечением специалистов из соответствующих организаций, 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 xml:space="preserve">пропаганда и разъяснение прав и обязанностей детей, членов их семей, </w:t>
      </w:r>
    </w:p>
    <w:p w:rsidR="00E84ABB" w:rsidRPr="00890BAF" w:rsidRDefault="00E84ABB" w:rsidP="00E84ABB">
      <w:pPr>
        <w:pStyle w:val="a3"/>
        <w:numPr>
          <w:ilvl w:val="0"/>
          <w:numId w:val="1"/>
        </w:numPr>
        <w:spacing w:line="360" w:lineRule="auto"/>
        <w:ind w:left="0" w:firstLine="0"/>
        <w:jc w:val="both"/>
      </w:pPr>
      <w:r w:rsidRPr="00890BAF">
        <w:t>организация летних трудовых смен для детей «группы риска».</w:t>
      </w:r>
    </w:p>
    <w:p w:rsidR="00E84ABB" w:rsidRPr="00890BAF" w:rsidRDefault="00E84ABB" w:rsidP="00E84ABB">
      <w:pPr>
        <w:spacing w:line="360" w:lineRule="auto"/>
        <w:ind w:firstLine="708"/>
        <w:jc w:val="both"/>
      </w:pPr>
      <w:r w:rsidRPr="00890BAF">
        <w:t xml:space="preserve">Учащиеся класса не имеют пропусков без уважительной причины. </w:t>
      </w:r>
    </w:p>
    <w:p w:rsidR="00E84ABB" w:rsidRPr="00890BAF" w:rsidRDefault="00E84ABB" w:rsidP="00E84ABB">
      <w:pPr>
        <w:spacing w:line="360" w:lineRule="auto"/>
        <w:jc w:val="both"/>
      </w:pPr>
      <w:r w:rsidRPr="00890BAF">
        <w:t>Организация работы дифференцированной работы с разными категориями обучающихся, способствует повышению познавательного интереса учащихся. У детей возникает желание учиться, познавать новое. Такая работа имеет важное воспитательное значение: приучает детей к выполнению своих обязанностей, поручений, поддерживает на должном уровне активность, формирует самостоятельность и ответственность.</w:t>
      </w:r>
    </w:p>
    <w:p w:rsidR="00E84ABB" w:rsidRPr="00890BAF" w:rsidRDefault="00E84ABB" w:rsidP="00E84ABB">
      <w:pPr>
        <w:pStyle w:val="a3"/>
        <w:spacing w:line="360" w:lineRule="auto"/>
        <w:jc w:val="both"/>
      </w:pPr>
      <w:bookmarkStart w:id="0" w:name="_GoBack"/>
      <w:bookmarkEnd w:id="0"/>
    </w:p>
    <w:p w:rsidR="00E84ABB" w:rsidRDefault="00E84ABB" w:rsidP="00E84ABB">
      <w:pPr>
        <w:pStyle w:val="a3"/>
        <w:spacing w:line="360" w:lineRule="auto"/>
        <w:jc w:val="both"/>
      </w:pPr>
      <w:r>
        <w:t xml:space="preserve"> </w:t>
      </w:r>
    </w:p>
    <w:p w:rsidR="00E84ABB" w:rsidRPr="00E7338B" w:rsidRDefault="00E84ABB" w:rsidP="00E84ABB">
      <w:pPr>
        <w:spacing w:line="360" w:lineRule="auto"/>
        <w:jc w:val="both"/>
      </w:pPr>
    </w:p>
    <w:p w:rsidR="00E84ABB" w:rsidRDefault="00E84ABB" w:rsidP="00E84ABB">
      <w:pPr>
        <w:pStyle w:val="a3"/>
        <w:spacing w:line="360" w:lineRule="auto"/>
        <w:jc w:val="both"/>
      </w:pPr>
      <w:r>
        <w:t>Заместитель директора МКОУ  «МСОШ №1»                                  Магомедова С.А.</w:t>
      </w:r>
    </w:p>
    <w:p w:rsidR="00E84ABB" w:rsidRPr="00E7338B" w:rsidRDefault="00E84ABB" w:rsidP="00E84ABB">
      <w:pPr>
        <w:spacing w:line="360" w:lineRule="auto"/>
        <w:jc w:val="both"/>
      </w:pPr>
    </w:p>
    <w:p w:rsidR="00E84ABB" w:rsidRDefault="00E84ABB" w:rsidP="00E84ABB">
      <w:pPr>
        <w:spacing w:line="360" w:lineRule="auto"/>
        <w:jc w:val="both"/>
      </w:pPr>
      <w:r w:rsidRPr="00890BAF">
        <w:tab/>
      </w:r>
    </w:p>
    <w:p w:rsidR="00E84ABB" w:rsidRDefault="00E84ABB" w:rsidP="00E84ABB">
      <w:pPr>
        <w:spacing w:line="360" w:lineRule="auto"/>
        <w:jc w:val="both"/>
      </w:pPr>
    </w:p>
    <w:p w:rsidR="00E84ABB" w:rsidRDefault="00E84ABB" w:rsidP="00E84ABB"/>
    <w:p w:rsidR="00D27A54" w:rsidRDefault="00D27A54"/>
    <w:sectPr w:rsidR="00D27A54" w:rsidSect="008A0FC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7112D"/>
    <w:multiLevelType w:val="hybridMultilevel"/>
    <w:tmpl w:val="2A28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BB"/>
    <w:rsid w:val="00D27A54"/>
    <w:rsid w:val="00E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BB"/>
    <w:pPr>
      <w:ind w:left="720"/>
    </w:pPr>
  </w:style>
  <w:style w:type="paragraph" w:styleId="a4">
    <w:name w:val="No Spacing"/>
    <w:uiPriority w:val="1"/>
    <w:qFormat/>
    <w:rsid w:val="00E84ABB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BB"/>
    <w:pPr>
      <w:ind w:left="720"/>
    </w:pPr>
  </w:style>
  <w:style w:type="paragraph" w:styleId="a4">
    <w:name w:val="No Spacing"/>
    <w:uiPriority w:val="1"/>
    <w:qFormat/>
    <w:rsid w:val="00E84ABB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1829</Words>
  <Characters>10427</Characters>
  <Application>Microsoft Office Word</Application>
  <DocSecurity>0</DocSecurity>
  <Lines>86</Lines>
  <Paragraphs>24</Paragraphs>
  <ScaleCrop>false</ScaleCrop>
  <Company/>
  <LinksUpToDate>false</LinksUpToDate>
  <CharactersWithSpaces>12232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2018-05-15T10:10:00Z</dcterms:created>
  <dcterms:modified xsi:type="dcterms:W3CDTF">2018-05-15T10:11:00Z</dcterms:modified>
</cp:coreProperties>
</file>